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E269" w14:textId="5195C7D7" w:rsidR="00776A9E" w:rsidRPr="00776A9E" w:rsidRDefault="00776A9E" w:rsidP="00776A9E">
      <w:pPr>
        <w:jc w:val="center"/>
        <w:rPr>
          <w:b/>
          <w:bCs/>
          <w:color w:val="000000" w:themeColor="text1"/>
          <w:sz w:val="36"/>
          <w:szCs w:val="36"/>
        </w:rPr>
      </w:pPr>
      <w:r w:rsidRPr="00776A9E">
        <w:rPr>
          <w:b/>
          <w:bCs/>
          <w:color w:val="000000" w:themeColor="text1"/>
          <w:sz w:val="36"/>
          <w:szCs w:val="36"/>
        </w:rPr>
        <w:t xml:space="preserve">Legacy Academy </w:t>
      </w:r>
      <w:r>
        <w:rPr>
          <w:b/>
          <w:bCs/>
          <w:color w:val="000000" w:themeColor="text1"/>
          <w:sz w:val="36"/>
          <w:szCs w:val="36"/>
        </w:rPr>
        <w:t>FHC</w:t>
      </w:r>
    </w:p>
    <w:p w14:paraId="2A3492DE" w14:textId="2ECDD722" w:rsidR="001853A2" w:rsidRPr="00776A9E" w:rsidRDefault="00776A9E" w:rsidP="00776A9E">
      <w:pPr>
        <w:jc w:val="center"/>
        <w:rPr>
          <w:b/>
          <w:bCs/>
          <w:color w:val="000000" w:themeColor="text1"/>
          <w:sz w:val="36"/>
          <w:szCs w:val="36"/>
        </w:rPr>
      </w:pPr>
      <w:proofErr w:type="spellStart"/>
      <w:r w:rsidRPr="00776A9E">
        <w:rPr>
          <w:b/>
          <w:bCs/>
          <w:color w:val="000000" w:themeColor="text1"/>
          <w:sz w:val="36"/>
          <w:szCs w:val="36"/>
        </w:rPr>
        <w:t>Covid</w:t>
      </w:r>
      <w:proofErr w:type="spellEnd"/>
      <w:r w:rsidRPr="00776A9E">
        <w:rPr>
          <w:b/>
          <w:bCs/>
          <w:color w:val="000000" w:themeColor="text1"/>
          <w:sz w:val="36"/>
          <w:szCs w:val="36"/>
        </w:rPr>
        <w:t xml:space="preserve"> Protocols and Return to Play Guidelines</w:t>
      </w:r>
    </w:p>
    <w:p w14:paraId="2F602EE4" w14:textId="77777777" w:rsidR="00776A9E" w:rsidRPr="00776A9E" w:rsidRDefault="00776A9E" w:rsidP="00776A9E">
      <w:pPr>
        <w:rPr>
          <w:color w:val="000000" w:themeColor="text1"/>
        </w:rPr>
      </w:pPr>
    </w:p>
    <w:p w14:paraId="7C55A367" w14:textId="77777777" w:rsidR="00776A9E" w:rsidRPr="00776A9E" w:rsidRDefault="00776A9E" w:rsidP="00776A9E">
      <w:pPr>
        <w:rPr>
          <w:color w:val="000000" w:themeColor="text1"/>
        </w:rPr>
      </w:pPr>
    </w:p>
    <w:p w14:paraId="00B8A714" w14:textId="17F3BAE5" w:rsidR="00776A9E" w:rsidRPr="00776A9E" w:rsidRDefault="00776A9E" w:rsidP="00776A9E">
      <w:pPr>
        <w:rPr>
          <w:color w:val="000000" w:themeColor="text1"/>
        </w:rPr>
        <w:sectPr w:rsidR="00776A9E" w:rsidRPr="00776A9E" w:rsidSect="00776A9E">
          <w:footerReference w:type="default" r:id="rId8"/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6C9FD2F7" w14:textId="783FD66F" w:rsidR="00481A8C" w:rsidRPr="00776A9E" w:rsidRDefault="00481A8C" w:rsidP="00776A9E">
      <w:pPr>
        <w:rPr>
          <w:rFonts w:asciiTheme="majorHAnsi" w:eastAsiaTheme="majorEastAsia" w:hAnsiTheme="majorHAnsi" w:cstheme="majorBidi"/>
          <w:b/>
          <w:bCs/>
          <w:color w:val="000000" w:themeColor="text1"/>
          <w:spacing w:val="-10"/>
          <w:kern w:val="28"/>
          <w:sz w:val="32"/>
          <w:szCs w:val="32"/>
        </w:rPr>
      </w:pPr>
      <w:bookmarkStart w:id="0" w:name="_Toc52397768"/>
      <w:bookmarkStart w:id="1" w:name="_Toc52397832"/>
      <w:r w:rsidRPr="00776A9E">
        <w:rPr>
          <w:rStyle w:val="Heading1Char"/>
          <w:color w:val="000000" w:themeColor="text1"/>
        </w:rPr>
        <w:t>Disclaimer</w:t>
      </w:r>
      <w:bookmarkEnd w:id="0"/>
      <w:bookmarkEnd w:id="1"/>
    </w:p>
    <w:p w14:paraId="4A6D4A1C" w14:textId="696310D9" w:rsidR="00C24764" w:rsidRPr="00776A9E" w:rsidRDefault="00481A8C" w:rsidP="00597E25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The information included in this document has been prepared by </w:t>
      </w:r>
      <w:r w:rsidR="00776A9E" w:rsidRPr="00776A9E">
        <w:rPr>
          <w:rFonts w:ascii="Arial" w:hAnsi="Arial" w:cs="Arial"/>
          <w:color w:val="000000" w:themeColor="text1"/>
          <w:sz w:val="22"/>
          <w:szCs w:val="22"/>
        </w:rPr>
        <w:t xml:space="preserve">Legacy Academy 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>based on the latest information available to date from third-party sources, including but not limited to, Field Hockey Canada,</w:t>
      </w:r>
      <w:r w:rsidR="0083108D" w:rsidRPr="00776A9E">
        <w:rPr>
          <w:rFonts w:ascii="Arial" w:hAnsi="Arial" w:cs="Arial"/>
          <w:color w:val="000000" w:themeColor="text1"/>
          <w:sz w:val="22"/>
          <w:szCs w:val="22"/>
        </w:rPr>
        <w:t xml:space="preserve"> Field Hockey Alberta,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3108D" w:rsidRPr="00776A9E">
        <w:rPr>
          <w:rFonts w:ascii="Arial" w:hAnsi="Arial" w:cs="Arial"/>
          <w:color w:val="000000" w:themeColor="text1"/>
          <w:sz w:val="22"/>
          <w:szCs w:val="22"/>
        </w:rPr>
        <w:t xml:space="preserve">and the Federal and Provincial Government guidelines. 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This document is a fluid and living document that will require revisions as </w:t>
      </w:r>
      <w:r w:rsidR="0083108D" w:rsidRPr="00776A9E">
        <w:rPr>
          <w:rFonts w:ascii="Arial" w:hAnsi="Arial" w:cs="Arial"/>
          <w:color w:val="000000" w:themeColor="text1"/>
          <w:sz w:val="22"/>
          <w:szCs w:val="22"/>
        </w:rPr>
        <w:t>information becomes available and we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move throughout this pandemi</w:t>
      </w:r>
      <w:r w:rsidR="0083108D" w:rsidRPr="00776A9E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r w:rsidR="00C24764" w:rsidRPr="00776A9E">
        <w:rPr>
          <w:rFonts w:ascii="Arial" w:hAnsi="Arial" w:cs="Arial"/>
          <w:color w:val="000000" w:themeColor="text1"/>
          <w:sz w:val="22"/>
          <w:szCs w:val="22"/>
        </w:rPr>
        <w:t>However, recommendations may change depending on local, provincial and national circumstances; local resources should also be consulted for up to date information. Where anything within this document conflicts (i.e.: is less restrictive) with Public Health requirements, including regulations, members must comply with Public Health requirements and adapt as required.</w:t>
      </w:r>
      <w:r w:rsidR="003D56B4" w:rsidRPr="00776A9E">
        <w:rPr>
          <w:color w:val="000000" w:themeColor="text1"/>
        </w:rPr>
        <w:t xml:space="preserve"> </w:t>
      </w:r>
      <w:r w:rsidR="003D56B4" w:rsidRPr="00776A9E">
        <w:rPr>
          <w:rFonts w:ascii="Arial" w:hAnsi="Arial" w:cs="Arial"/>
          <w:color w:val="000000" w:themeColor="text1"/>
          <w:sz w:val="22"/>
          <w:szCs w:val="22"/>
        </w:rPr>
        <w:t>Currently Alberta is in Stage 2 phase of the relaunch, if Alberta enters into Stage 3 relaunch, some of these rules may not apply.</w:t>
      </w:r>
      <w:r w:rsidR="003D56B4" w:rsidRPr="00776A9E">
        <w:rPr>
          <w:color w:val="000000" w:themeColor="text1"/>
        </w:rPr>
        <w:t xml:space="preserve"> </w:t>
      </w:r>
    </w:p>
    <w:p w14:paraId="5DC10217" w14:textId="27BD03C9" w:rsidR="00481A8C" w:rsidRPr="00776A9E" w:rsidRDefault="00481A8C" w:rsidP="00597E25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Return to </w:t>
      </w:r>
      <w:r w:rsidR="00C24764" w:rsidRPr="00776A9E">
        <w:rPr>
          <w:rFonts w:ascii="Arial" w:hAnsi="Arial" w:cs="Arial"/>
          <w:color w:val="000000" w:themeColor="text1"/>
          <w:sz w:val="22"/>
          <w:szCs w:val="22"/>
        </w:rPr>
        <w:t xml:space="preserve">field 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hockey is not without risks, including potential exposure to </w:t>
      </w:r>
      <w:r w:rsidR="009433B0" w:rsidRPr="00776A9E">
        <w:rPr>
          <w:rFonts w:ascii="Arial" w:hAnsi="Arial" w:cs="Arial"/>
          <w:color w:val="000000" w:themeColor="text1"/>
          <w:sz w:val="22"/>
          <w:szCs w:val="22"/>
        </w:rPr>
        <w:t>COVID-19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. While </w:t>
      </w:r>
      <w:r w:rsidR="00776A9E" w:rsidRPr="00776A9E">
        <w:rPr>
          <w:rFonts w:ascii="Arial" w:hAnsi="Arial" w:cs="Arial"/>
          <w:color w:val="000000" w:themeColor="text1"/>
          <w:sz w:val="22"/>
          <w:szCs w:val="22"/>
        </w:rPr>
        <w:t>Legacy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is making all reasonable efforts to minimize the risk of exposure to the disease through the development and implementation of this </w:t>
      </w:r>
      <w:r w:rsidR="00C24764" w:rsidRPr="00776A9E">
        <w:rPr>
          <w:rFonts w:ascii="Arial" w:hAnsi="Arial" w:cs="Arial"/>
          <w:color w:val="000000" w:themeColor="text1"/>
          <w:sz w:val="22"/>
          <w:szCs w:val="22"/>
        </w:rPr>
        <w:t>Return to Play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4764" w:rsidRPr="00776A9E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with guidance from health authorities, </w:t>
      </w:r>
      <w:r w:rsidR="00776A9E" w:rsidRPr="00776A9E">
        <w:rPr>
          <w:rFonts w:ascii="Arial" w:hAnsi="Arial" w:cs="Arial"/>
          <w:color w:val="000000" w:themeColor="text1"/>
          <w:sz w:val="22"/>
          <w:szCs w:val="22"/>
        </w:rPr>
        <w:t>we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do not and cannot guarantee that there will be no risk of exposure and transmission to those who participate</w:t>
      </w:r>
      <w:r w:rsidR="00C24764" w:rsidRPr="00776A9E">
        <w:rPr>
          <w:rFonts w:ascii="Arial" w:hAnsi="Arial" w:cs="Arial"/>
          <w:color w:val="000000" w:themeColor="text1"/>
          <w:sz w:val="22"/>
          <w:szCs w:val="22"/>
        </w:rPr>
        <w:t xml:space="preserve"> in the sport.</w:t>
      </w:r>
    </w:p>
    <w:p w14:paraId="507A181A" w14:textId="0DFB5695" w:rsidR="00481A8C" w:rsidRPr="00776A9E" w:rsidRDefault="00481A8C" w:rsidP="00597E25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As information changes, this document will be amended as necessary</w:t>
      </w:r>
      <w:r w:rsidR="00776A9E" w:rsidRPr="00776A9E">
        <w:rPr>
          <w:rFonts w:ascii="Arial" w:hAnsi="Arial" w:cs="Arial"/>
          <w:color w:val="000000" w:themeColor="text1"/>
          <w:sz w:val="22"/>
          <w:szCs w:val="22"/>
        </w:rPr>
        <w:t>.</w:t>
      </w:r>
      <w:r w:rsidR="00C24764" w:rsidRPr="00776A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7707896" w14:textId="4076E3AD" w:rsidR="00D00E22" w:rsidRPr="00776A9E" w:rsidRDefault="00C24764" w:rsidP="00776A9E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This document is not a legal document</w:t>
      </w:r>
      <w:r w:rsidR="00B768D8" w:rsidRPr="00776A9E">
        <w:rPr>
          <w:rFonts w:ascii="Arial" w:hAnsi="Arial" w:cs="Arial"/>
          <w:color w:val="000000" w:themeColor="text1"/>
          <w:sz w:val="22"/>
          <w:szCs w:val="22"/>
        </w:rPr>
        <w:t xml:space="preserve"> and for reference only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and is not a substitute for actual legislation or public health orders. </w:t>
      </w:r>
      <w:bookmarkStart w:id="2" w:name="_Toc52397770"/>
      <w:bookmarkStart w:id="3" w:name="_Toc52397834"/>
    </w:p>
    <w:p w14:paraId="2C094615" w14:textId="77777777" w:rsidR="00776A9E" w:rsidRPr="00776A9E" w:rsidRDefault="00776A9E" w:rsidP="00776A9E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14:paraId="386E1B34" w14:textId="1050E0B5" w:rsidR="005E1719" w:rsidRPr="00776A9E" w:rsidRDefault="00B74BCA" w:rsidP="0058088C">
      <w:pPr>
        <w:pStyle w:val="Heading1"/>
        <w:rPr>
          <w:color w:val="000000" w:themeColor="text1"/>
        </w:rPr>
      </w:pPr>
      <w:r w:rsidRPr="00776A9E">
        <w:rPr>
          <w:color w:val="000000" w:themeColor="text1"/>
        </w:rPr>
        <w:t>Return to Play Guidelines</w:t>
      </w:r>
      <w:r w:rsidR="00597E25" w:rsidRPr="00776A9E">
        <w:rPr>
          <w:color w:val="000000" w:themeColor="text1"/>
        </w:rPr>
        <w:t xml:space="preserve"> </w:t>
      </w:r>
      <w:bookmarkStart w:id="4" w:name="_Toc52397835"/>
      <w:bookmarkEnd w:id="2"/>
      <w:bookmarkEnd w:id="3"/>
    </w:p>
    <w:p w14:paraId="6969E7D6" w14:textId="54E01997" w:rsidR="005E1719" w:rsidRPr="00776A9E" w:rsidRDefault="00597E25" w:rsidP="00146A8A">
      <w:pPr>
        <w:pStyle w:val="Heading2"/>
        <w:rPr>
          <w:color w:val="000000" w:themeColor="text1"/>
        </w:rPr>
      </w:pPr>
      <w:r w:rsidRPr="00776A9E">
        <w:rPr>
          <w:color w:val="000000" w:themeColor="text1"/>
        </w:rPr>
        <w:t>Spectators</w:t>
      </w:r>
      <w:bookmarkEnd w:id="4"/>
    </w:p>
    <w:p w14:paraId="30C11665" w14:textId="6D49579D" w:rsidR="00597E25" w:rsidRPr="00776A9E" w:rsidRDefault="00E6299F" w:rsidP="00E6299F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>Limited s</w:t>
      </w:r>
      <w:r w:rsidR="00597E25"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pectators </w:t>
      </w:r>
      <w:r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>may</w:t>
      </w:r>
      <w:r w:rsidR="00597E25"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46A8A"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only </w:t>
      </w:r>
      <w:r w:rsidR="00597E25"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be permitted </w:t>
      </w:r>
      <w:r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>under the following circumstances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37EB8AE" w14:textId="021C7B65" w:rsidR="00E6299F" w:rsidRPr="00776A9E" w:rsidRDefault="00E6299F" w:rsidP="00146A8A">
      <w:pPr>
        <w:pStyle w:val="ListParagraph"/>
        <w:numPr>
          <w:ilvl w:val="1"/>
          <w:numId w:val="18"/>
        </w:numPr>
        <w:spacing w:after="6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If young players have a parent who needs to drive them to the </w:t>
      </w:r>
      <w:r w:rsidR="00ED4D14" w:rsidRPr="00776A9E">
        <w:rPr>
          <w:rFonts w:ascii="Arial" w:hAnsi="Arial" w:cs="Arial"/>
          <w:color w:val="000000" w:themeColor="text1"/>
          <w:sz w:val="22"/>
          <w:szCs w:val="22"/>
        </w:rPr>
        <w:t>match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A8A" w:rsidRPr="00776A9E">
        <w:rPr>
          <w:rFonts w:ascii="Arial" w:hAnsi="Arial" w:cs="Arial"/>
          <w:color w:val="000000" w:themeColor="text1"/>
          <w:sz w:val="22"/>
          <w:szCs w:val="22"/>
        </w:rPr>
        <w:t xml:space="preserve">(this is limited to ONE parent) 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</w:p>
    <w:p w14:paraId="0DF29A68" w14:textId="77777777" w:rsidR="00E6299F" w:rsidRPr="00776A9E" w:rsidRDefault="00E6299F" w:rsidP="00E6299F">
      <w:pPr>
        <w:pStyle w:val="ListParagraph"/>
        <w:numPr>
          <w:ilvl w:val="1"/>
          <w:numId w:val="1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If players are not able to find childcare and need to bring their children</w:t>
      </w:r>
    </w:p>
    <w:p w14:paraId="0726A58B" w14:textId="0166C937" w:rsidR="00146A8A" w:rsidRPr="00776A9E" w:rsidRDefault="00E6299F" w:rsidP="00E6299F">
      <w:pPr>
        <w:pStyle w:val="NormalWeb"/>
        <w:numPr>
          <w:ilvl w:val="0"/>
          <w:numId w:val="16"/>
        </w:numPr>
        <w:spacing w:before="120" w:before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In either of the above circumstances, spectators (parent-drivers, children </w:t>
      </w:r>
      <w:r w:rsidR="00146A8A" w:rsidRPr="00776A9E">
        <w:rPr>
          <w:rFonts w:ascii="Arial" w:hAnsi="Arial" w:cs="Arial"/>
          <w:color w:val="000000" w:themeColor="text1"/>
          <w:sz w:val="22"/>
          <w:szCs w:val="22"/>
        </w:rPr>
        <w:t>without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childcare</w:t>
      </w:r>
      <w:r w:rsidR="00146A8A" w:rsidRPr="00776A9E">
        <w:rPr>
          <w:rFonts w:ascii="Arial" w:hAnsi="Arial" w:cs="Arial"/>
          <w:color w:val="000000" w:themeColor="text1"/>
          <w:sz w:val="22"/>
          <w:szCs w:val="22"/>
        </w:rPr>
        <w:t xml:space="preserve"> options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146A8A" w:rsidRPr="00776A9E">
        <w:rPr>
          <w:rFonts w:ascii="Arial" w:hAnsi="Arial" w:cs="Arial"/>
          <w:color w:val="000000" w:themeColor="text1"/>
          <w:sz w:val="22"/>
          <w:szCs w:val="22"/>
        </w:rPr>
        <w:t>must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wear masks and remain seated at the </w:t>
      </w:r>
      <w:r w:rsidRPr="00776A9E">
        <w:rPr>
          <w:rFonts w:ascii="Arial" w:hAnsi="Arial" w:cs="Arial"/>
          <w:color w:val="000000" w:themeColor="text1"/>
          <w:sz w:val="22"/>
          <w:szCs w:val="22"/>
          <w:u w:val="single"/>
        </w:rPr>
        <w:t>back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of the stand</w:t>
      </w:r>
      <w:r w:rsidR="00146A8A" w:rsidRPr="00776A9E">
        <w:rPr>
          <w:rFonts w:ascii="Arial" w:hAnsi="Arial" w:cs="Arial"/>
          <w:color w:val="000000" w:themeColor="text1"/>
          <w:sz w:val="22"/>
          <w:szCs w:val="22"/>
        </w:rPr>
        <w:t>s and, where possible, remain 2</w:t>
      </w:r>
      <w:r w:rsidR="00ED4D14" w:rsidRPr="00776A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6A8A" w:rsidRPr="00776A9E">
        <w:rPr>
          <w:rFonts w:ascii="Arial" w:hAnsi="Arial" w:cs="Arial"/>
          <w:color w:val="000000" w:themeColor="text1"/>
          <w:sz w:val="22"/>
          <w:szCs w:val="22"/>
        </w:rPr>
        <w:t>m</w:t>
      </w:r>
      <w:r w:rsidR="00ED4D14" w:rsidRPr="00776A9E">
        <w:rPr>
          <w:rFonts w:ascii="Arial" w:hAnsi="Arial" w:cs="Arial"/>
          <w:color w:val="000000" w:themeColor="text1"/>
          <w:sz w:val="22"/>
          <w:szCs w:val="22"/>
        </w:rPr>
        <w:t>etres</w:t>
      </w:r>
      <w:r w:rsidR="00146A8A" w:rsidRPr="00776A9E">
        <w:rPr>
          <w:rFonts w:ascii="Arial" w:hAnsi="Arial" w:cs="Arial"/>
          <w:color w:val="000000" w:themeColor="text1"/>
          <w:sz w:val="22"/>
          <w:szCs w:val="22"/>
        </w:rPr>
        <w:t xml:space="preserve"> from other spectators that are not part of their family cohort.</w:t>
      </w:r>
    </w:p>
    <w:p w14:paraId="405F933A" w14:textId="0A7B022F" w:rsidR="005E1719" w:rsidRPr="00776A9E" w:rsidRDefault="00146A8A" w:rsidP="00E6299F">
      <w:pPr>
        <w:pStyle w:val="NormalWeb"/>
        <w:numPr>
          <w:ilvl w:val="0"/>
          <w:numId w:val="16"/>
        </w:numPr>
        <w:spacing w:before="120" w:before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S</w:t>
      </w:r>
      <w:r w:rsidR="00E6299F" w:rsidRPr="00776A9E">
        <w:rPr>
          <w:rFonts w:ascii="Arial" w:hAnsi="Arial" w:cs="Arial"/>
          <w:color w:val="000000" w:themeColor="text1"/>
          <w:sz w:val="22"/>
          <w:szCs w:val="22"/>
        </w:rPr>
        <w:t xml:space="preserve">pectators 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>are not permitted to be</w:t>
      </w:r>
      <w:r w:rsidR="00E6299F" w:rsidRPr="00776A9E">
        <w:rPr>
          <w:rFonts w:ascii="Arial" w:hAnsi="Arial" w:cs="Arial"/>
          <w:color w:val="000000" w:themeColor="text1"/>
          <w:sz w:val="22"/>
          <w:szCs w:val="22"/>
        </w:rPr>
        <w:t xml:space="preserve"> standing up near the fence or moving around.</w:t>
      </w:r>
      <w:bookmarkStart w:id="5" w:name="_Toc52397836"/>
    </w:p>
    <w:p w14:paraId="40191D72" w14:textId="73167A52" w:rsidR="00B74BCA" w:rsidRPr="00776A9E" w:rsidRDefault="00B74BCA" w:rsidP="00146A8A">
      <w:pPr>
        <w:pStyle w:val="Heading2"/>
        <w:rPr>
          <w:color w:val="000000" w:themeColor="text1"/>
        </w:rPr>
      </w:pPr>
      <w:r w:rsidRPr="00776A9E">
        <w:rPr>
          <w:color w:val="000000" w:themeColor="text1"/>
        </w:rPr>
        <w:lastRenderedPageBreak/>
        <w:t>General</w:t>
      </w:r>
      <w:bookmarkEnd w:id="5"/>
    </w:p>
    <w:p w14:paraId="1E8B71BD" w14:textId="58668ADD" w:rsidR="00B57FD1" w:rsidRPr="00776A9E" w:rsidRDefault="0002177F" w:rsidP="00FC3DE1">
      <w:pPr>
        <w:pStyle w:val="NormalWeb"/>
        <w:numPr>
          <w:ilvl w:val="0"/>
          <w:numId w:val="16"/>
        </w:numPr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For those not participating in physical activity</w:t>
      </w:r>
      <w:r w:rsidR="00331FF6" w:rsidRPr="00776A9E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are unable to maintain safe physical distancing masks should be worn</w:t>
      </w:r>
      <w:r w:rsidR="00FC3DE1" w:rsidRPr="00776A9E">
        <w:rPr>
          <w:rFonts w:ascii="Arial" w:hAnsi="Arial" w:cs="Arial"/>
          <w:color w:val="000000" w:themeColor="text1"/>
          <w:sz w:val="22"/>
          <w:szCs w:val="22"/>
        </w:rPr>
        <w:t>; i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>n Calgary</w:t>
      </w:r>
      <w:r w:rsidR="00FC3DE1" w:rsidRPr="00776A9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C3DE1"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B57FD1"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>asks or face coverings are required in all indoor public spaces, except while performing physical activity</w:t>
      </w:r>
      <w:r w:rsidR="00B57FD1" w:rsidRPr="00776A9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9A00291" w14:textId="77777777" w:rsidR="005E1719" w:rsidRPr="00776A9E" w:rsidRDefault="00426C74" w:rsidP="008B4C1D">
      <w:pPr>
        <w:pStyle w:val="NormalWeb"/>
        <w:numPr>
          <w:ilvl w:val="0"/>
          <w:numId w:val="16"/>
        </w:numPr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Anyone exhibiting any of the following symptoms MUST NOT attend or take part in any return to play activity and it is further recommended that a referral to a health care provider be made: </w:t>
      </w:r>
    </w:p>
    <w:p w14:paraId="0A1A7DEB" w14:textId="13170FE6" w:rsidR="005E1719" w:rsidRPr="00776A9E" w:rsidRDefault="009433B0" w:rsidP="00146A8A">
      <w:pPr>
        <w:pStyle w:val="NormalWeb"/>
        <w:numPr>
          <w:ilvl w:val="1"/>
          <w:numId w:val="16"/>
        </w:numPr>
        <w:spacing w:before="0" w:beforeAutospacing="0" w:after="6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COVID-19</w:t>
      </w:r>
      <w:r w:rsidR="00426C74" w:rsidRPr="00776A9E">
        <w:rPr>
          <w:rFonts w:ascii="Arial" w:hAnsi="Arial" w:cs="Arial"/>
          <w:color w:val="000000" w:themeColor="text1"/>
          <w:sz w:val="22"/>
          <w:szCs w:val="22"/>
        </w:rPr>
        <w:t xml:space="preserve"> -like symptoms </w:t>
      </w:r>
    </w:p>
    <w:p w14:paraId="77AE3351" w14:textId="77777777" w:rsidR="005E1719" w:rsidRPr="00776A9E" w:rsidRDefault="00426C74" w:rsidP="00146A8A">
      <w:pPr>
        <w:pStyle w:val="NormalWeb"/>
        <w:numPr>
          <w:ilvl w:val="1"/>
          <w:numId w:val="16"/>
        </w:numPr>
        <w:spacing w:before="0" w:beforeAutospacing="0" w:after="6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Common cold symptoms </w:t>
      </w:r>
    </w:p>
    <w:p w14:paraId="0F72CFA4" w14:textId="77777777" w:rsidR="005E1719" w:rsidRPr="00776A9E" w:rsidRDefault="005E1719" w:rsidP="00146A8A">
      <w:pPr>
        <w:pStyle w:val="NormalWeb"/>
        <w:numPr>
          <w:ilvl w:val="1"/>
          <w:numId w:val="16"/>
        </w:numPr>
        <w:spacing w:before="0" w:beforeAutospacing="0" w:after="6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I</w:t>
      </w:r>
      <w:r w:rsidR="00426C74" w:rsidRPr="00776A9E">
        <w:rPr>
          <w:rFonts w:ascii="Arial" w:hAnsi="Arial" w:cs="Arial"/>
          <w:color w:val="000000" w:themeColor="text1"/>
          <w:sz w:val="22"/>
          <w:szCs w:val="22"/>
        </w:rPr>
        <w:t xml:space="preserve">nfluenza (flu) symptoms </w:t>
      </w:r>
    </w:p>
    <w:p w14:paraId="130DF9AE" w14:textId="568B7624" w:rsidR="005E1719" w:rsidRPr="00776A9E" w:rsidRDefault="00426C74" w:rsidP="00FC3DE1">
      <w:pPr>
        <w:pStyle w:val="NormalWeb"/>
        <w:numPr>
          <w:ilvl w:val="1"/>
          <w:numId w:val="16"/>
        </w:numPr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Symptoms of any other infectious respiratory disease </w:t>
      </w:r>
    </w:p>
    <w:p w14:paraId="30AD6264" w14:textId="2ED7950E" w:rsidR="005E1719" w:rsidRPr="00776A9E" w:rsidRDefault="009433B0" w:rsidP="00FC3DE1">
      <w:pPr>
        <w:pStyle w:val="NormalWeb"/>
        <w:numPr>
          <w:ilvl w:val="0"/>
          <w:numId w:val="16"/>
        </w:numPr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COVID-19</w:t>
      </w:r>
      <w:r w:rsidR="00B74BCA" w:rsidRPr="00776A9E">
        <w:rPr>
          <w:rFonts w:ascii="Arial" w:hAnsi="Arial" w:cs="Arial"/>
          <w:color w:val="000000" w:themeColor="text1"/>
          <w:sz w:val="22"/>
          <w:szCs w:val="22"/>
        </w:rPr>
        <w:t xml:space="preserve"> enters the body through the eyes, nose, or mouth when an individual touches their faces. </w:t>
      </w:r>
      <w:r w:rsidR="00B57FD1" w:rsidRPr="00776A9E">
        <w:rPr>
          <w:rFonts w:ascii="Arial" w:hAnsi="Arial" w:cs="Arial"/>
          <w:color w:val="000000" w:themeColor="text1"/>
          <w:sz w:val="22"/>
          <w:szCs w:val="22"/>
        </w:rPr>
        <w:t>Players</w:t>
      </w:r>
      <w:r w:rsidR="00B74BCA" w:rsidRPr="00776A9E">
        <w:rPr>
          <w:rFonts w:ascii="Arial" w:hAnsi="Arial" w:cs="Arial"/>
          <w:color w:val="000000" w:themeColor="text1"/>
          <w:sz w:val="22"/>
          <w:szCs w:val="22"/>
        </w:rPr>
        <w:t xml:space="preserve"> should refrain (to the extent possible) from touching their eyes, nose, mouth and face during field hockey</w:t>
      </w:r>
      <w:r w:rsidR="00331FF6" w:rsidRPr="00776A9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6CE161C" w14:textId="77777777" w:rsidR="005E1719" w:rsidRPr="00776A9E" w:rsidRDefault="00B74BCA" w:rsidP="00FC3DE1">
      <w:pPr>
        <w:pStyle w:val="NormalWeb"/>
        <w:numPr>
          <w:ilvl w:val="0"/>
          <w:numId w:val="16"/>
        </w:numPr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Since field hockey has shared </w:t>
      </w:r>
      <w:r w:rsidR="00A56C63" w:rsidRPr="00776A9E">
        <w:rPr>
          <w:rFonts w:ascii="Arial" w:hAnsi="Arial" w:cs="Arial"/>
          <w:color w:val="000000" w:themeColor="text1"/>
          <w:sz w:val="22"/>
          <w:szCs w:val="22"/>
        </w:rPr>
        <w:t xml:space="preserve">equipment, it is important to practice regular hand hygiene and cleaning of high touch surfaces. </w:t>
      </w:r>
    </w:p>
    <w:p w14:paraId="2F8B4EF3" w14:textId="7E22FED2" w:rsidR="005E1719" w:rsidRPr="00776A9E" w:rsidRDefault="00A56C63" w:rsidP="00FC3DE1">
      <w:pPr>
        <w:pStyle w:val="NormalWeb"/>
        <w:numPr>
          <w:ilvl w:val="0"/>
          <w:numId w:val="16"/>
        </w:numPr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Hand hygiene should occur before and after each activity</w:t>
      </w:r>
      <w:r w:rsidR="00E6299F" w:rsidRPr="00776A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6263" w:rsidRPr="00776A9E">
        <w:rPr>
          <w:rFonts w:ascii="Arial" w:hAnsi="Arial" w:cs="Arial"/>
          <w:color w:val="000000" w:themeColor="text1"/>
          <w:sz w:val="22"/>
          <w:szCs w:val="22"/>
        </w:rPr>
        <w:t xml:space="preserve">- whether that is through </w:t>
      </w:r>
      <w:r w:rsidR="0002177F" w:rsidRPr="00776A9E">
        <w:rPr>
          <w:rFonts w:ascii="Arial" w:hAnsi="Arial" w:cs="Arial"/>
          <w:color w:val="000000" w:themeColor="text1"/>
          <w:sz w:val="22"/>
          <w:szCs w:val="22"/>
        </w:rPr>
        <w:t>hand washing</w:t>
      </w:r>
      <w:r w:rsidR="004A6263" w:rsidRPr="00776A9E">
        <w:rPr>
          <w:rFonts w:ascii="Arial" w:hAnsi="Arial" w:cs="Arial"/>
          <w:color w:val="000000" w:themeColor="text1"/>
          <w:sz w:val="22"/>
          <w:szCs w:val="22"/>
        </w:rPr>
        <w:t xml:space="preserve"> or using hand </w:t>
      </w:r>
      <w:r w:rsidR="0028263B" w:rsidRPr="00776A9E">
        <w:rPr>
          <w:rFonts w:ascii="Arial" w:hAnsi="Arial" w:cs="Arial"/>
          <w:color w:val="000000" w:themeColor="text1"/>
          <w:sz w:val="22"/>
          <w:szCs w:val="22"/>
        </w:rPr>
        <w:t>sanitizer</w:t>
      </w:r>
      <w:r w:rsidR="004A6263" w:rsidRPr="00776A9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151B8CA" w14:textId="41091134" w:rsidR="005E1719" w:rsidRPr="00776A9E" w:rsidRDefault="00A56C63" w:rsidP="00FC3DE1">
      <w:pPr>
        <w:pStyle w:val="NormalWeb"/>
        <w:numPr>
          <w:ilvl w:val="0"/>
          <w:numId w:val="16"/>
        </w:numPr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Respiratory etiquette is important to prevent the spread of droplets that may contain the </w:t>
      </w:r>
      <w:r w:rsidR="009433B0" w:rsidRPr="00776A9E">
        <w:rPr>
          <w:rFonts w:ascii="Arial" w:hAnsi="Arial" w:cs="Arial"/>
          <w:color w:val="000000" w:themeColor="text1"/>
          <w:sz w:val="22"/>
          <w:szCs w:val="22"/>
        </w:rPr>
        <w:t>COVID-19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virus. </w:t>
      </w:r>
      <w:r w:rsidR="00B57FD1" w:rsidRPr="00776A9E">
        <w:rPr>
          <w:rFonts w:ascii="Arial" w:hAnsi="Arial" w:cs="Arial"/>
          <w:color w:val="000000" w:themeColor="text1"/>
          <w:sz w:val="22"/>
          <w:szCs w:val="22"/>
        </w:rPr>
        <w:t>Players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should refrain from spitting and clearing their nasal passages during activities. </w:t>
      </w:r>
    </w:p>
    <w:p w14:paraId="025E743A" w14:textId="77777777" w:rsidR="005E1719" w:rsidRPr="00776A9E" w:rsidRDefault="0028263B" w:rsidP="008B4C1D">
      <w:pPr>
        <w:pStyle w:val="NormalWeb"/>
        <w:numPr>
          <w:ilvl w:val="0"/>
          <w:numId w:val="16"/>
        </w:numPr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Respiratory etiquette includes the following:</w:t>
      </w:r>
    </w:p>
    <w:p w14:paraId="78608B73" w14:textId="77777777" w:rsidR="005E1719" w:rsidRPr="00776A9E" w:rsidRDefault="0028263B" w:rsidP="00146A8A">
      <w:pPr>
        <w:pStyle w:val="NormalWeb"/>
        <w:numPr>
          <w:ilvl w:val="1"/>
          <w:numId w:val="16"/>
        </w:numPr>
        <w:spacing w:after="6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Sneezing into your shoulder/elbow,</w:t>
      </w:r>
    </w:p>
    <w:p w14:paraId="513E06B1" w14:textId="77777777" w:rsidR="005E1719" w:rsidRPr="00776A9E" w:rsidRDefault="0028263B" w:rsidP="005E1719">
      <w:pPr>
        <w:pStyle w:val="NormalWeb"/>
        <w:numPr>
          <w:ilvl w:val="1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Coughing into your shoulder/elbow,</w:t>
      </w:r>
    </w:p>
    <w:p w14:paraId="4D946083" w14:textId="77777777" w:rsidR="005E1719" w:rsidRPr="00776A9E" w:rsidRDefault="0028263B" w:rsidP="00146A8A">
      <w:pPr>
        <w:pStyle w:val="NormalWeb"/>
        <w:numPr>
          <w:ilvl w:val="1"/>
          <w:numId w:val="16"/>
        </w:numPr>
        <w:spacing w:after="6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No spitting/clearing of throat (unless into a tissue/napkin that is properly disposed of in a secure container and proper hand hygiene performed after),</w:t>
      </w:r>
    </w:p>
    <w:p w14:paraId="60B7416D" w14:textId="77777777" w:rsidR="005E1719" w:rsidRPr="00776A9E" w:rsidRDefault="0028263B" w:rsidP="00146A8A">
      <w:pPr>
        <w:pStyle w:val="NormalWeb"/>
        <w:numPr>
          <w:ilvl w:val="1"/>
          <w:numId w:val="16"/>
        </w:numPr>
        <w:spacing w:after="6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Avoid clearing of nasal passages (unless into a tissue/napkin that is properly disposed of</w:t>
      </w:r>
      <w:r w:rsidR="00426C74" w:rsidRPr="00776A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>in a secure container and proper hand hygiene performed after),</w:t>
      </w:r>
    </w:p>
    <w:p w14:paraId="7817954F" w14:textId="77777777" w:rsidR="005E1719" w:rsidRPr="00776A9E" w:rsidRDefault="0028263B" w:rsidP="00FC3DE1">
      <w:pPr>
        <w:pStyle w:val="NormalWeb"/>
        <w:numPr>
          <w:ilvl w:val="1"/>
          <w:numId w:val="16"/>
        </w:numPr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Washing your hands/using hand sanitizer after a respiratory incident (sneeze/cough/nose-blowing)</w:t>
      </w:r>
      <w:r w:rsidR="00426C74" w:rsidRPr="00776A9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8261664" w14:textId="4C74A86A" w:rsidR="00E065E2" w:rsidRPr="00776A9E" w:rsidRDefault="00643210" w:rsidP="005E1719">
      <w:pPr>
        <w:pStyle w:val="NormalWeb"/>
        <w:numPr>
          <w:ilvl w:val="0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Avoid physical contact celebrations. Refrain from handshakes, hugs, and high-fives. Instead, utilize stick-taps to show your excitement and sportsmanship. </w:t>
      </w:r>
    </w:p>
    <w:p w14:paraId="1835DFEF" w14:textId="04E2DE95" w:rsidR="00A56C63" w:rsidRPr="00776A9E" w:rsidRDefault="00A56C63" w:rsidP="00146A8A">
      <w:pPr>
        <w:pStyle w:val="Heading2"/>
        <w:rPr>
          <w:rFonts w:eastAsia="Times New Roman"/>
          <w:color w:val="000000" w:themeColor="text1"/>
        </w:rPr>
      </w:pPr>
      <w:bookmarkStart w:id="6" w:name="_Toc52397837"/>
      <w:r w:rsidRPr="00776A9E">
        <w:rPr>
          <w:color w:val="000000" w:themeColor="text1"/>
        </w:rPr>
        <w:t>Equipment</w:t>
      </w:r>
      <w:bookmarkEnd w:id="6"/>
    </w:p>
    <w:p w14:paraId="65DC92FD" w14:textId="6B9CD5E6" w:rsidR="00003619" w:rsidRPr="00776A9E" w:rsidRDefault="00A56C63" w:rsidP="00FC3DE1">
      <w:pPr>
        <w:pStyle w:val="NormalWeb"/>
        <w:numPr>
          <w:ilvl w:val="0"/>
          <w:numId w:val="14"/>
        </w:numPr>
        <w:shd w:val="clear" w:color="auto" w:fill="FFFFFF"/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>Players must bring and only use their own equipment.</w:t>
      </w:r>
      <w:r w:rsidR="00643210" w:rsidRPr="00776A9E">
        <w:rPr>
          <w:rFonts w:ascii="Arial" w:hAnsi="Arial" w:cs="Arial"/>
          <w:color w:val="000000" w:themeColor="text1"/>
          <w:sz w:val="22"/>
          <w:szCs w:val="22"/>
        </w:rPr>
        <w:t xml:space="preserve"> (Stick, glove, mouthguard, shin pads, PC mask, goalkeeping kit, uniform, tape etc.). 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This </w:t>
      </w:r>
      <w:r w:rsidR="00643210" w:rsidRPr="00776A9E">
        <w:rPr>
          <w:rFonts w:ascii="Arial" w:hAnsi="Arial" w:cs="Arial"/>
          <w:color w:val="000000" w:themeColor="text1"/>
          <w:sz w:val="22"/>
          <w:szCs w:val="22"/>
        </w:rPr>
        <w:t xml:space="preserve">includes 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>no sharing of tape for your stick.</w:t>
      </w:r>
      <w:r w:rsidR="00003619" w:rsidRPr="00776A9E">
        <w:rPr>
          <w:rFonts w:ascii="Arial" w:hAnsi="Arial" w:cs="Arial"/>
          <w:color w:val="000000" w:themeColor="text1"/>
          <w:sz w:val="22"/>
          <w:szCs w:val="22"/>
        </w:rPr>
        <w:t xml:space="preserve"> It is recommended that defenders at penalty corners have their own clearly identified equipment (e.g. coloured marking). </w:t>
      </w:r>
    </w:p>
    <w:p w14:paraId="7AC6CFD6" w14:textId="0ECF5218" w:rsidR="008122B5" w:rsidRPr="00776A9E" w:rsidRDefault="008122B5" w:rsidP="00FC3DE1">
      <w:pPr>
        <w:pStyle w:val="NormalWeb"/>
        <w:numPr>
          <w:ilvl w:val="0"/>
          <w:numId w:val="14"/>
        </w:numPr>
        <w:shd w:val="clear" w:color="auto" w:fill="FFFFFF"/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Players </w:t>
      </w:r>
      <w:r w:rsidR="00FE616B" w:rsidRPr="00776A9E">
        <w:rPr>
          <w:rFonts w:ascii="Arial" w:hAnsi="Arial" w:cs="Arial"/>
          <w:color w:val="000000" w:themeColor="text1"/>
          <w:sz w:val="22"/>
          <w:szCs w:val="22"/>
        </w:rPr>
        <w:t xml:space="preserve">are recommended to bring their own hand sanitizer. </w:t>
      </w:r>
    </w:p>
    <w:p w14:paraId="59FFD278" w14:textId="451389BD" w:rsidR="00003619" w:rsidRPr="00776A9E" w:rsidRDefault="00A56C63" w:rsidP="00FC3DE1">
      <w:pPr>
        <w:pStyle w:val="NormalWeb"/>
        <w:numPr>
          <w:ilvl w:val="0"/>
          <w:numId w:val="14"/>
        </w:numPr>
        <w:shd w:val="clear" w:color="auto" w:fill="FFFFFF"/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Each team is responsible to bring/having their own </w:t>
      </w:r>
      <w:r w:rsidR="00A10269"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>match</w:t>
      </w:r>
      <w:r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ball</w:t>
      </w:r>
      <w:r w:rsidR="008122B5"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8122B5" w:rsidRPr="00776A9E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A10269" w:rsidRPr="00776A9E">
        <w:rPr>
          <w:rFonts w:ascii="Arial" w:hAnsi="Arial" w:cs="Arial"/>
          <w:color w:val="000000" w:themeColor="text1"/>
          <w:sz w:val="22"/>
          <w:szCs w:val="22"/>
        </w:rPr>
        <w:t>match</w:t>
      </w:r>
      <w:r w:rsidR="008122B5" w:rsidRPr="00776A9E">
        <w:rPr>
          <w:rFonts w:ascii="Arial" w:hAnsi="Arial" w:cs="Arial"/>
          <w:color w:val="000000" w:themeColor="text1"/>
          <w:sz w:val="22"/>
          <w:szCs w:val="22"/>
        </w:rPr>
        <w:t xml:space="preserve"> ball should be sanitized </w:t>
      </w:r>
      <w:r w:rsidR="00FC3DE1" w:rsidRPr="00776A9E">
        <w:rPr>
          <w:rFonts w:ascii="Arial" w:hAnsi="Arial" w:cs="Arial"/>
          <w:color w:val="000000" w:themeColor="text1"/>
          <w:sz w:val="22"/>
          <w:szCs w:val="22"/>
        </w:rPr>
        <w:t xml:space="preserve">before and </w:t>
      </w:r>
      <w:r w:rsidR="008122B5" w:rsidRPr="00776A9E">
        <w:rPr>
          <w:rFonts w:ascii="Arial" w:hAnsi="Arial" w:cs="Arial"/>
          <w:color w:val="000000" w:themeColor="text1"/>
          <w:sz w:val="22"/>
          <w:szCs w:val="22"/>
        </w:rPr>
        <w:t xml:space="preserve">after each </w:t>
      </w:r>
      <w:r w:rsidR="00A10269" w:rsidRPr="00776A9E">
        <w:rPr>
          <w:rFonts w:ascii="Arial" w:hAnsi="Arial" w:cs="Arial"/>
          <w:color w:val="000000" w:themeColor="text1"/>
          <w:sz w:val="22"/>
          <w:szCs w:val="22"/>
        </w:rPr>
        <w:t>match</w:t>
      </w:r>
      <w:r w:rsidR="008122B5" w:rsidRPr="00776A9E">
        <w:rPr>
          <w:rFonts w:ascii="Arial" w:hAnsi="Arial" w:cs="Arial"/>
          <w:color w:val="000000" w:themeColor="text1"/>
          <w:sz w:val="22"/>
          <w:szCs w:val="22"/>
        </w:rPr>
        <w:t>.</w:t>
      </w:r>
      <w:r w:rsidR="00FC3DE1" w:rsidRPr="00776A9E">
        <w:rPr>
          <w:rFonts w:ascii="Arial" w:hAnsi="Arial" w:cs="Arial"/>
          <w:color w:val="000000" w:themeColor="text1"/>
          <w:sz w:val="22"/>
          <w:szCs w:val="22"/>
        </w:rPr>
        <w:t xml:space="preserve">  Players should refrain from handling the ball with their hands.</w:t>
      </w:r>
      <w:r w:rsidR="008122B5" w:rsidRPr="00776A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63A2846" w14:textId="77777777" w:rsidR="00003619" w:rsidRPr="00776A9E" w:rsidRDefault="00B57FD1" w:rsidP="00FC3DE1">
      <w:pPr>
        <w:pStyle w:val="NormalWeb"/>
        <w:numPr>
          <w:ilvl w:val="0"/>
          <w:numId w:val="14"/>
        </w:numPr>
        <w:shd w:val="clear" w:color="auto" w:fill="FFFFFF"/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lastRenderedPageBreak/>
        <w:t>Players must b</w:t>
      </w:r>
      <w:r w:rsidR="00643210" w:rsidRPr="00776A9E">
        <w:rPr>
          <w:rFonts w:ascii="Arial" w:hAnsi="Arial" w:cs="Arial"/>
          <w:color w:val="000000" w:themeColor="text1"/>
          <w:sz w:val="22"/>
          <w:szCs w:val="22"/>
        </w:rPr>
        <w:t xml:space="preserve">ring 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their </w:t>
      </w:r>
      <w:r w:rsidR="00643210" w:rsidRPr="00776A9E">
        <w:rPr>
          <w:rFonts w:ascii="Arial" w:hAnsi="Arial" w:cs="Arial"/>
          <w:color w:val="000000" w:themeColor="text1"/>
          <w:sz w:val="22"/>
          <w:szCs w:val="22"/>
        </w:rPr>
        <w:t>own w</w:t>
      </w:r>
      <w:r w:rsidR="00A56C63" w:rsidRPr="00776A9E">
        <w:rPr>
          <w:rFonts w:ascii="Arial" w:hAnsi="Arial" w:cs="Arial"/>
          <w:color w:val="000000" w:themeColor="text1"/>
          <w:sz w:val="22"/>
          <w:szCs w:val="22"/>
        </w:rPr>
        <w:t>ater bottles</w:t>
      </w:r>
      <w:r w:rsidR="00643210" w:rsidRPr="00776A9E">
        <w:rPr>
          <w:rFonts w:ascii="Arial" w:hAnsi="Arial" w:cs="Arial"/>
          <w:color w:val="000000" w:themeColor="text1"/>
          <w:sz w:val="22"/>
          <w:szCs w:val="22"/>
        </w:rPr>
        <w:t xml:space="preserve"> (name on them encouraged) and be prepared to have extra water on hand. Depending on the venue, there may not be a way to refill water bottles (i.e. water foundations closed). S</w:t>
      </w:r>
      <w:r w:rsidR="00A56C63" w:rsidRPr="00776A9E">
        <w:rPr>
          <w:rFonts w:ascii="Arial" w:hAnsi="Arial" w:cs="Arial"/>
          <w:color w:val="000000" w:themeColor="text1"/>
          <w:sz w:val="22"/>
          <w:szCs w:val="22"/>
        </w:rPr>
        <w:t>haring of water bottles</w:t>
      </w:r>
      <w:r w:rsidR="00643210" w:rsidRPr="00776A9E">
        <w:rPr>
          <w:rFonts w:ascii="Arial" w:hAnsi="Arial" w:cs="Arial"/>
          <w:color w:val="000000" w:themeColor="text1"/>
          <w:sz w:val="22"/>
          <w:szCs w:val="22"/>
        </w:rPr>
        <w:t xml:space="preserve"> is strongly discouraged. </w:t>
      </w:r>
    </w:p>
    <w:p w14:paraId="4027E7BC" w14:textId="409F8766" w:rsidR="00003619" w:rsidRPr="00776A9E" w:rsidRDefault="00A56C63" w:rsidP="008B4C1D">
      <w:pPr>
        <w:pStyle w:val="NormalWeb"/>
        <w:numPr>
          <w:ilvl w:val="0"/>
          <w:numId w:val="14"/>
        </w:numPr>
        <w:shd w:val="clear" w:color="auto" w:fill="FFFFFF"/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>Come prepared and dressed</w:t>
      </w:r>
      <w:r w:rsidR="00643210" w:rsidRPr="00776A9E">
        <w:rPr>
          <w:rFonts w:ascii="Arial" w:hAnsi="Arial" w:cs="Arial"/>
          <w:color w:val="000000" w:themeColor="text1"/>
          <w:sz w:val="22"/>
          <w:szCs w:val="22"/>
        </w:rPr>
        <w:t xml:space="preserve">, as 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dressing rooms </w:t>
      </w:r>
      <w:r w:rsidR="00643210" w:rsidRPr="00776A9E">
        <w:rPr>
          <w:rFonts w:ascii="Arial" w:hAnsi="Arial" w:cs="Arial"/>
          <w:color w:val="000000" w:themeColor="text1"/>
          <w:sz w:val="22"/>
          <w:szCs w:val="22"/>
        </w:rPr>
        <w:t>may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not</w:t>
      </w:r>
      <w:r w:rsidR="00643210" w:rsidRPr="00776A9E">
        <w:rPr>
          <w:rFonts w:ascii="Arial" w:hAnsi="Arial" w:cs="Arial"/>
          <w:color w:val="000000" w:themeColor="text1"/>
          <w:sz w:val="22"/>
          <w:szCs w:val="22"/>
        </w:rPr>
        <w:t xml:space="preserve"> be 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>available</w:t>
      </w:r>
      <w:r w:rsidR="00331FF6" w:rsidRPr="00776A9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31A34CA" w14:textId="485BE36F" w:rsidR="00331FF6" w:rsidRPr="00776A9E" w:rsidRDefault="00331FF6" w:rsidP="00FC3DE1">
      <w:pPr>
        <w:pStyle w:val="NormalWeb"/>
        <w:numPr>
          <w:ilvl w:val="1"/>
          <w:numId w:val="14"/>
        </w:numPr>
        <w:shd w:val="clear" w:color="auto" w:fill="FFFFFF"/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Where access is available, individuals should minimize time spent in dressing/locker/change rooms and maintain physical distance in lobbies and common spaces. </w:t>
      </w:r>
    </w:p>
    <w:p w14:paraId="55F1FD20" w14:textId="77777777" w:rsidR="00003619" w:rsidRPr="00776A9E" w:rsidRDefault="00643210" w:rsidP="008B4C1D">
      <w:pPr>
        <w:pStyle w:val="NormalWeb"/>
        <w:numPr>
          <w:ilvl w:val="0"/>
          <w:numId w:val="14"/>
        </w:numPr>
        <w:shd w:val="clear" w:color="auto" w:fill="FFFFFF"/>
        <w:spacing w:after="12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Avoid removing/adjusting your mouthguard </w:t>
      </w:r>
    </w:p>
    <w:p w14:paraId="3F8888B2" w14:textId="19CF60CE" w:rsidR="00003619" w:rsidRPr="00776A9E" w:rsidRDefault="00643210" w:rsidP="00146A8A">
      <w:pPr>
        <w:pStyle w:val="NormalWeb"/>
        <w:numPr>
          <w:ilvl w:val="1"/>
          <w:numId w:val="14"/>
        </w:numPr>
        <w:shd w:val="clear" w:color="auto" w:fill="FFFFFF"/>
        <w:spacing w:after="6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Use hand-sanitizer before and after touching your mouthguard</w:t>
      </w:r>
      <w:r w:rsidR="00331FF6" w:rsidRPr="00776A9E">
        <w:rPr>
          <w:rFonts w:ascii="Arial" w:hAnsi="Arial" w:cs="Arial"/>
          <w:color w:val="000000" w:themeColor="text1"/>
          <w:sz w:val="22"/>
          <w:szCs w:val="22"/>
        </w:rPr>
        <w:t>.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3F0E6DC" w14:textId="4F906AB2" w:rsidR="00003619" w:rsidRPr="00776A9E" w:rsidRDefault="00643210" w:rsidP="00146A8A">
      <w:pPr>
        <w:pStyle w:val="NormalWeb"/>
        <w:numPr>
          <w:ilvl w:val="1"/>
          <w:numId w:val="14"/>
        </w:numPr>
        <w:shd w:val="clear" w:color="auto" w:fill="FFFFFF"/>
        <w:spacing w:after="6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Do not store your mouthguard in your sock, sports bra, pocket, or anywhere else on your body. It must be in your mouth during training activities</w:t>
      </w:r>
      <w:r w:rsidR="008B4C1D" w:rsidRPr="00776A9E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A10269" w:rsidRPr="00776A9E">
        <w:rPr>
          <w:rFonts w:ascii="Arial" w:hAnsi="Arial" w:cs="Arial"/>
          <w:color w:val="000000" w:themeColor="text1"/>
          <w:sz w:val="22"/>
          <w:szCs w:val="22"/>
        </w:rPr>
        <w:t>matches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BD569B9" w14:textId="43C18A24" w:rsidR="00003619" w:rsidRPr="00776A9E" w:rsidRDefault="00643210" w:rsidP="00146A8A">
      <w:pPr>
        <w:pStyle w:val="NormalWeb"/>
        <w:numPr>
          <w:ilvl w:val="1"/>
          <w:numId w:val="14"/>
        </w:numPr>
        <w:shd w:val="clear" w:color="auto" w:fill="FFFFFF"/>
        <w:spacing w:after="6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Store your mouthguard in a closed container when you are not using it</w:t>
      </w:r>
      <w:r w:rsidR="00331FF6" w:rsidRPr="00776A9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545DC50" w14:textId="72DD4F9B" w:rsidR="00003619" w:rsidRPr="00776A9E" w:rsidRDefault="00643210" w:rsidP="00FC3DE1">
      <w:pPr>
        <w:pStyle w:val="NormalWeb"/>
        <w:numPr>
          <w:ilvl w:val="1"/>
          <w:numId w:val="14"/>
        </w:numPr>
        <w:shd w:val="clear" w:color="auto" w:fill="FFFFFF"/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Wash your mouthguard (according to manufacturer instructions and guidelines) upon returning home</w:t>
      </w:r>
      <w:r w:rsidR="00331FF6" w:rsidRPr="00776A9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21B784" w14:textId="77777777" w:rsidR="00003619" w:rsidRPr="00776A9E" w:rsidRDefault="0002177F" w:rsidP="00FC3DE1">
      <w:pPr>
        <w:pStyle w:val="NormalWeb"/>
        <w:numPr>
          <w:ilvl w:val="0"/>
          <w:numId w:val="14"/>
        </w:numPr>
        <w:shd w:val="clear" w:color="auto" w:fill="FFFFFF"/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No sharing of food or snacks. </w:t>
      </w:r>
    </w:p>
    <w:p w14:paraId="3C89FD3F" w14:textId="175135A3" w:rsidR="0002177F" w:rsidRPr="00776A9E" w:rsidRDefault="0002177F" w:rsidP="00FC3DE1">
      <w:pPr>
        <w:pStyle w:val="NormalWeb"/>
        <w:numPr>
          <w:ilvl w:val="0"/>
          <w:numId w:val="14"/>
        </w:numPr>
        <w:shd w:val="clear" w:color="auto" w:fill="FFFFFF"/>
        <w:spacing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Upon return home</w:t>
      </w:r>
      <w:r w:rsidR="009433B0" w:rsidRPr="00776A9E">
        <w:rPr>
          <w:rFonts w:ascii="Arial" w:hAnsi="Arial" w:cs="Arial"/>
          <w:color w:val="000000" w:themeColor="text1"/>
          <w:sz w:val="22"/>
          <w:szCs w:val="22"/>
        </w:rPr>
        <w:t>,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equipment should be properly sanitized or cleaned. </w:t>
      </w:r>
    </w:p>
    <w:p w14:paraId="14C53FDE" w14:textId="77777777" w:rsidR="00843DEA" w:rsidRPr="00776A9E" w:rsidRDefault="00843DEA" w:rsidP="00FC3DE1">
      <w:pPr>
        <w:pStyle w:val="NormalWeb"/>
        <w:numPr>
          <w:ilvl w:val="0"/>
          <w:numId w:val="14"/>
        </w:numPr>
        <w:shd w:val="clear" w:color="auto" w:fill="FFFFFF"/>
        <w:spacing w:after="12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Players can wear masks when they are not engaging in intense physical activity. </w:t>
      </w:r>
    </w:p>
    <w:p w14:paraId="6E2FE34A" w14:textId="3109B591" w:rsidR="00843DEA" w:rsidRPr="00776A9E" w:rsidRDefault="00843DEA" w:rsidP="00E91E9B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Masks should be not worn during intense physical activity. </w:t>
      </w:r>
    </w:p>
    <w:p w14:paraId="5C873E5C" w14:textId="77777777" w:rsidR="00776A9E" w:rsidRPr="00776A9E" w:rsidRDefault="00776A9E" w:rsidP="00776A9E">
      <w:pPr>
        <w:pStyle w:val="NormalWeb"/>
        <w:shd w:val="clear" w:color="auto" w:fill="FFFFFF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F094F28" w14:textId="4863A04E" w:rsidR="0002177F" w:rsidRPr="00776A9E" w:rsidRDefault="004A6263" w:rsidP="00146A8A">
      <w:pPr>
        <w:pStyle w:val="Heading2"/>
        <w:rPr>
          <w:color w:val="000000" w:themeColor="text1"/>
        </w:rPr>
      </w:pPr>
      <w:bookmarkStart w:id="7" w:name="_Toc52397838"/>
      <w:r w:rsidRPr="00776A9E">
        <w:rPr>
          <w:color w:val="000000" w:themeColor="text1"/>
        </w:rPr>
        <w:t>Cohorts</w:t>
      </w:r>
      <w:bookmarkEnd w:id="7"/>
    </w:p>
    <w:p w14:paraId="11CEA2D1" w14:textId="76B064F7" w:rsidR="00796FDA" w:rsidRPr="00776A9E" w:rsidRDefault="00796FDA" w:rsidP="00796FDA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To clarify some ambiguity when the concept of cohorts was introduced – people should limit their cohorts to three groups at most:  their household, their school and no more than one sport or social group.</w:t>
      </w:r>
    </w:p>
    <w:p w14:paraId="632E8932" w14:textId="77777777" w:rsidR="0002177F" w:rsidRPr="00776A9E" w:rsidRDefault="0002177F" w:rsidP="00FC3DE1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When playing a sport or engaging in a physical activity that involves or requires multiple participants/players and where it is not possible to maintain a physical distance of 2 metres from other participants/players, the individuals in the group should form a cohort.</w:t>
      </w:r>
    </w:p>
    <w:p w14:paraId="0B5230F0" w14:textId="1ECCE64C" w:rsidR="0002177F" w:rsidRPr="00776A9E" w:rsidRDefault="0002177F" w:rsidP="00FC3DE1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The cohort should always include only the same peopl</w:t>
      </w:r>
      <w:r w:rsidR="00597E25"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e</w:t>
      </w:r>
      <w:r w:rsidR="00A20D0A"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include a maximum of 50 people.</w:t>
      </w:r>
    </w:p>
    <w:p w14:paraId="333F129E" w14:textId="021A86F3" w:rsidR="00597E25" w:rsidRPr="00776A9E" w:rsidRDefault="00597E25" w:rsidP="00FC3DE1">
      <w:pPr>
        <w:pStyle w:val="ListParagraph"/>
        <w:numPr>
          <w:ilvl w:val="0"/>
          <w:numId w:val="10"/>
        </w:numPr>
        <w:spacing w:after="120"/>
        <w:contextualSpacing w:val="0"/>
        <w:rPr>
          <w:rStyle w:val="Strong"/>
          <w:rFonts w:ascii="Arial" w:hAnsi="Arial" w:cs="Arial"/>
          <w:bCs w:val="0"/>
          <w:color w:val="000000" w:themeColor="text1"/>
          <w:sz w:val="22"/>
          <w:szCs w:val="22"/>
        </w:rPr>
      </w:pPr>
      <w:r w:rsidRPr="00776A9E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As part of the Phase 2 Relaunch, athletes may only participate in </w:t>
      </w:r>
      <w:r w:rsidRPr="00776A9E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ONE SPORT</w:t>
      </w:r>
      <w:r w:rsidRPr="00776A9E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 as part of the 50-person cohort </w:t>
      </w:r>
      <w:r w:rsidRPr="00776A9E">
        <w:rPr>
          <w:rStyle w:val="Strong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AND</w:t>
      </w:r>
      <w:r w:rsidRPr="00776A9E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 in </w:t>
      </w:r>
      <w:r w:rsidRPr="00776A9E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ONLY</w:t>
      </w:r>
      <w:r w:rsidRPr="00776A9E">
        <w:rPr>
          <w:rStyle w:val="Strong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776A9E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ONE COHORT</w:t>
      </w:r>
      <w:r w:rsidRPr="00776A9E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 (mini-league or program) </w:t>
      </w:r>
      <w:r w:rsidRPr="00776A9E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WITHIN THAT SPORT</w:t>
      </w:r>
      <w:r w:rsidR="008122B5" w:rsidRPr="00776A9E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.</w:t>
      </w:r>
      <w:r w:rsidR="00776A9E" w:rsidRPr="00776A9E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r w:rsidR="00776A9E" w:rsidRPr="00776A9E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Should athletes choose to participate in a non-cohort program whether as a coach, player, or umpire, they must maintain a 2m physical distance from all other participants.</w:t>
      </w:r>
    </w:p>
    <w:p w14:paraId="6C74EC6E" w14:textId="236A7F58" w:rsidR="00597E25" w:rsidRPr="00776A9E" w:rsidRDefault="00597E25" w:rsidP="00FC3DE1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Ideally, umpires should be playing members of the same cohort.  Non-cohort umpires should maintain 2 meters distance from athletes and use electronic whistles and wear masks and/or face shields.</w:t>
      </w:r>
    </w:p>
    <w:p w14:paraId="2A15CA90" w14:textId="0E9E5D7B" w:rsidR="00A81C45" w:rsidRPr="00776A9E" w:rsidRDefault="00A81C45" w:rsidP="00FC3DE1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Coaches may be part of other cohorts if they wear masks for the duration that they are coaching and/or maintain </w:t>
      </w:r>
      <w:r w:rsidR="00597E25" w:rsidRPr="00776A9E">
        <w:rPr>
          <w:rFonts w:ascii="Arial" w:hAnsi="Arial" w:cs="Arial"/>
          <w:color w:val="000000" w:themeColor="text1"/>
          <w:sz w:val="22"/>
          <w:szCs w:val="22"/>
        </w:rPr>
        <w:t>2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meters from athletes that are not part of their cohort</w:t>
      </w:r>
    </w:p>
    <w:p w14:paraId="16A01694" w14:textId="77777777" w:rsidR="0002177F" w:rsidRPr="00776A9E" w:rsidRDefault="0002177F" w:rsidP="00FC3DE1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Coaches, staff and officials who primarily interact with individuals or teams are required to wear a mask and perform proper hand hygiene if it becomes necessary to temporarily interact with </w:t>
      </w:r>
      <w:proofErr w:type="spellStart"/>
      <w:r w:rsidRPr="00776A9E">
        <w:rPr>
          <w:rFonts w:ascii="Arial" w:hAnsi="Arial" w:cs="Arial"/>
          <w:color w:val="000000" w:themeColor="text1"/>
          <w:sz w:val="22"/>
          <w:szCs w:val="22"/>
        </w:rPr>
        <w:t>cohorting</w:t>
      </w:r>
      <w:proofErr w:type="spellEnd"/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participants at a distance of less than 2 metres.</w:t>
      </w:r>
    </w:p>
    <w:p w14:paraId="3906B437" w14:textId="1F96BC9F" w:rsidR="00A20D0A" w:rsidRPr="00776A9E" w:rsidRDefault="0002177F" w:rsidP="00146A8A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Transportation to and from activities should be arranged so that only cohort members, or members from the same household, share rides. </w:t>
      </w:r>
    </w:p>
    <w:p w14:paraId="4D0A6267" w14:textId="2CB7554D" w:rsidR="0002177F" w:rsidRPr="00776A9E" w:rsidRDefault="00A56C63" w:rsidP="0058088C">
      <w:pPr>
        <w:pStyle w:val="Heading1"/>
        <w:rPr>
          <w:color w:val="000000" w:themeColor="text1"/>
        </w:rPr>
      </w:pPr>
      <w:bookmarkStart w:id="8" w:name="_Transition_Between_Cohorts"/>
      <w:bookmarkStart w:id="9" w:name="_Toc52397771"/>
      <w:bookmarkStart w:id="10" w:name="_Toc52397839"/>
      <w:bookmarkEnd w:id="8"/>
      <w:r w:rsidRPr="00776A9E">
        <w:rPr>
          <w:color w:val="000000" w:themeColor="text1"/>
        </w:rPr>
        <w:t>Action Plan</w:t>
      </w:r>
      <w:bookmarkEnd w:id="9"/>
      <w:bookmarkEnd w:id="10"/>
      <w:r w:rsidRPr="00776A9E">
        <w:rPr>
          <w:color w:val="000000" w:themeColor="text1"/>
        </w:rPr>
        <w:t xml:space="preserve"> </w:t>
      </w:r>
    </w:p>
    <w:p w14:paraId="226DE32F" w14:textId="252201E3" w:rsidR="00003619" w:rsidRPr="00776A9E" w:rsidRDefault="009433B0" w:rsidP="008B4C1D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All cohort members must have a current </w:t>
      </w:r>
      <w:r w:rsidR="00003619" w:rsidRPr="00776A9E">
        <w:rPr>
          <w:rFonts w:ascii="Arial" w:hAnsi="Arial" w:cs="Arial"/>
          <w:color w:val="000000" w:themeColor="text1"/>
          <w:sz w:val="22"/>
          <w:szCs w:val="22"/>
        </w:rPr>
        <w:t xml:space="preserve">FHA </w:t>
      </w:r>
      <w:r w:rsidR="00A81C45" w:rsidRPr="00776A9E">
        <w:rPr>
          <w:rFonts w:ascii="Arial" w:hAnsi="Arial" w:cs="Arial"/>
          <w:color w:val="000000" w:themeColor="text1"/>
          <w:sz w:val="22"/>
          <w:szCs w:val="22"/>
        </w:rPr>
        <w:t xml:space="preserve">membership, which includes </w:t>
      </w:r>
      <w:r w:rsidR="00003619" w:rsidRPr="00776A9E">
        <w:rPr>
          <w:rFonts w:ascii="Arial" w:hAnsi="Arial" w:cs="Arial"/>
          <w:color w:val="000000" w:themeColor="text1"/>
          <w:sz w:val="22"/>
          <w:szCs w:val="22"/>
        </w:rPr>
        <w:t>insurance</w:t>
      </w:r>
      <w:r w:rsidR="00A81C45" w:rsidRPr="00776A9E">
        <w:rPr>
          <w:rFonts w:ascii="Arial" w:hAnsi="Arial" w:cs="Arial"/>
          <w:color w:val="000000" w:themeColor="text1"/>
          <w:sz w:val="22"/>
          <w:szCs w:val="22"/>
        </w:rPr>
        <w:t xml:space="preserve"> (and 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>COVID-19</w:t>
      </w:r>
      <w:r w:rsidR="00A81C45" w:rsidRPr="00776A9E">
        <w:rPr>
          <w:rFonts w:ascii="Arial" w:hAnsi="Arial" w:cs="Arial"/>
          <w:color w:val="000000" w:themeColor="text1"/>
          <w:sz w:val="22"/>
          <w:szCs w:val="22"/>
        </w:rPr>
        <w:t xml:space="preserve"> insurance)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8DB4BCD" w14:textId="77777777" w:rsidR="00F8171D" w:rsidRPr="00776A9E" w:rsidRDefault="00F8171D" w:rsidP="008B4C1D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Injury and blood protocol: </w:t>
      </w: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No rule changes, however, to minimize contact the following protocols are recommended: </w:t>
      </w:r>
    </w:p>
    <w:p w14:paraId="3FF7EBB0" w14:textId="53EA3B31" w:rsidR="00F8171D" w:rsidRPr="00776A9E" w:rsidRDefault="00F8171D" w:rsidP="00146A8A">
      <w:pPr>
        <w:numPr>
          <w:ilvl w:val="1"/>
          <w:numId w:val="11"/>
        </w:numPr>
        <w:shd w:val="clear" w:color="auto" w:fill="FFFFFF"/>
        <w:spacing w:before="100" w:beforeAutospacing="1" w:after="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Where practical</w:t>
      </w:r>
      <w:r w:rsidR="008B4C1D"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any injured players should be treated by their own </w:t>
      </w:r>
      <w:r w:rsidR="009433B0"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COVID-19</w:t>
      </w: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Officers or medical professional. </w:t>
      </w:r>
    </w:p>
    <w:p w14:paraId="60718E33" w14:textId="29522CA2" w:rsidR="00E065E2" w:rsidRPr="00776A9E" w:rsidRDefault="003D56B4" w:rsidP="00146A8A">
      <w:pPr>
        <w:numPr>
          <w:ilvl w:val="1"/>
          <w:numId w:val="11"/>
        </w:numPr>
        <w:shd w:val="clear" w:color="auto" w:fill="FFFFFF"/>
        <w:spacing w:before="100" w:beforeAutospacing="1" w:after="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We understand the practice of team members approaching an injured player to check on their well-being </w:t>
      </w:r>
      <w:r w:rsidR="008122B5"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after an injury occurs, </w:t>
      </w: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however, due to </w:t>
      </w:r>
      <w:r w:rsidR="009433B0"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COVID-19</w:t>
      </w: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we would recommend that this practice be </w:t>
      </w:r>
      <w:r w:rsidR="002D028A"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amended to promote </w:t>
      </w:r>
      <w:r w:rsidR="008B4C1D"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physical</w:t>
      </w:r>
      <w:r w:rsidR="002D028A"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distancing measures. </w:t>
      </w:r>
    </w:p>
    <w:p w14:paraId="7DA9B26B" w14:textId="278EC15B" w:rsidR="008122B5" w:rsidRPr="00776A9E" w:rsidRDefault="00D00E22" w:rsidP="008122B5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If the injured player equipment needs to be removed off the field, the </w:t>
      </w:r>
      <w:r w:rsidR="009433B0"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COVID-19</w:t>
      </w: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Officer will facilitate the removal and sanitization process.</w:t>
      </w:r>
    </w:p>
    <w:p w14:paraId="7F691988" w14:textId="77DD6893" w:rsidR="00003619" w:rsidRPr="00776A9E" w:rsidRDefault="00003619" w:rsidP="00146A8A">
      <w:pPr>
        <w:pStyle w:val="Heading2"/>
        <w:rPr>
          <w:rFonts w:eastAsia="Times New Roman"/>
          <w:color w:val="000000" w:themeColor="text1"/>
        </w:rPr>
      </w:pPr>
      <w:bookmarkStart w:id="11" w:name="_Toc52397840"/>
      <w:r w:rsidRPr="00776A9E">
        <w:rPr>
          <w:rFonts w:eastAsia="Times New Roman"/>
          <w:color w:val="000000" w:themeColor="text1"/>
        </w:rPr>
        <w:t xml:space="preserve">If </w:t>
      </w:r>
      <w:r w:rsidR="0058088C" w:rsidRPr="00776A9E">
        <w:rPr>
          <w:rFonts w:eastAsia="Times New Roman"/>
          <w:color w:val="000000" w:themeColor="text1"/>
        </w:rPr>
        <w:t>Participant or Player Stars Feeling Symptoms During a Match</w:t>
      </w:r>
      <w:bookmarkEnd w:id="11"/>
    </w:p>
    <w:p w14:paraId="7E0582E5" w14:textId="77777777" w:rsidR="00003619" w:rsidRPr="00776A9E" w:rsidRDefault="00003619" w:rsidP="00FC3DE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20"/>
        <w:contextualSpacing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The participant/</w:t>
      </w:r>
      <w:r w:rsidR="00B57FD1"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player</w:t>
      </w: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must immediately be isolated from others.</w:t>
      </w:r>
    </w:p>
    <w:p w14:paraId="347B7B36" w14:textId="77777777" w:rsidR="00843DEA" w:rsidRPr="00776A9E" w:rsidRDefault="00843DEA" w:rsidP="009433B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20"/>
        <w:contextualSpacing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While preparing to immediately leave the facility or event, symptomatic individuals should perform proper hand hygiene, </w:t>
      </w:r>
      <w:r w:rsidR="00B57FD1"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p</w:t>
      </w: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ut on a non-medical face mask, and maintain at least 2 metres distance from all others. </w:t>
      </w:r>
    </w:p>
    <w:p w14:paraId="00328F60" w14:textId="4F931A3C" w:rsidR="00843DEA" w:rsidRPr="00776A9E" w:rsidRDefault="00843DEA" w:rsidP="00FC3DE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20"/>
        <w:contextualSpacing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individual should arrange, with assistance from team </w:t>
      </w:r>
      <w:r w:rsidR="00B57FD1"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officials</w:t>
      </w: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or </w:t>
      </w:r>
      <w:r w:rsidR="009433B0"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COVID-19</w:t>
      </w: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Officer, for immediate transportation to their home/residence to begin isolation. Public transportation should be avoided. </w:t>
      </w:r>
    </w:p>
    <w:p w14:paraId="2EB317AA" w14:textId="77777777" w:rsidR="00843DEA" w:rsidRPr="00776A9E" w:rsidRDefault="00003619" w:rsidP="00FC3DE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20"/>
        <w:contextualSpacing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The participant/</w:t>
      </w:r>
      <w:r w:rsidR="00B57FD1"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player</w:t>
      </w: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must isolate as soon as possible. </w:t>
      </w:r>
    </w:p>
    <w:p w14:paraId="279F9AAB" w14:textId="3B7F59AC" w:rsidR="00843DEA" w:rsidRPr="00776A9E" w:rsidRDefault="00843DEA" w:rsidP="00E91E9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Once the participant</w:t>
      </w:r>
      <w:r w:rsidR="00B57FD1"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/player</w:t>
      </w: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has left the facility, all surfaces that they have come in contact with the participant/</w:t>
      </w:r>
      <w:r w:rsidR="00B57FD1"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>player</w:t>
      </w:r>
      <w:r w:rsidRPr="00776A9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must be cleaned and disinfected immediately. </w:t>
      </w:r>
    </w:p>
    <w:p w14:paraId="2418711C" w14:textId="0401CD49" w:rsidR="0090072A" w:rsidRPr="00776A9E" w:rsidRDefault="0090072A" w:rsidP="00146A8A">
      <w:pPr>
        <w:pStyle w:val="Heading2"/>
        <w:rPr>
          <w:rFonts w:eastAsia="Times New Roman"/>
          <w:color w:val="000000" w:themeColor="text1"/>
        </w:rPr>
      </w:pPr>
      <w:r w:rsidRPr="00776A9E">
        <w:rPr>
          <w:rFonts w:eastAsia="Times New Roman"/>
          <w:color w:val="000000" w:themeColor="text1"/>
        </w:rPr>
        <w:t>Record Keeping, Public Health Contact Tracing and Privacy</w:t>
      </w:r>
    </w:p>
    <w:p w14:paraId="16905509" w14:textId="29B88F03" w:rsidR="0090072A" w:rsidRPr="00776A9E" w:rsidRDefault="0090072A" w:rsidP="008B4C1D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Team officials should record the names of all individuals in each cohort to assist Alberta Health Services (AHS) should an individual test positive for </w:t>
      </w:r>
      <w:r w:rsidR="009433B0" w:rsidRPr="00776A9E">
        <w:rPr>
          <w:rFonts w:ascii="Arial" w:hAnsi="Arial" w:cs="Arial"/>
          <w:color w:val="000000" w:themeColor="text1"/>
          <w:sz w:val="22"/>
          <w:szCs w:val="22"/>
        </w:rPr>
        <w:t>COVID-19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and contact tracing is necessary.</w:t>
      </w:r>
    </w:p>
    <w:p w14:paraId="3AE1E501" w14:textId="77777777" w:rsidR="009433B0" w:rsidRPr="00776A9E" w:rsidRDefault="0090072A" w:rsidP="00146A8A">
      <w:pPr>
        <w:pStyle w:val="ListParagraph"/>
        <w:numPr>
          <w:ilvl w:val="1"/>
          <w:numId w:val="13"/>
        </w:numPr>
        <w:spacing w:before="100" w:beforeAutospacing="1" w:after="6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AHS </w:t>
      </w:r>
      <w:proofErr w:type="gramStart"/>
      <w:r w:rsidRPr="00776A9E">
        <w:rPr>
          <w:rFonts w:ascii="Arial" w:hAnsi="Arial" w:cs="Arial"/>
          <w:color w:val="000000" w:themeColor="text1"/>
          <w:sz w:val="22"/>
          <w:szCs w:val="22"/>
        </w:rPr>
        <w:t>recommends</w:t>
      </w:r>
      <w:proofErr w:type="gramEnd"/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that rosters be kept for each event/activity so there is a record of which individuals were present. </w:t>
      </w:r>
    </w:p>
    <w:p w14:paraId="7AF92269" w14:textId="2C60BC1A" w:rsidR="0090072A" w:rsidRPr="00776A9E" w:rsidRDefault="0090072A" w:rsidP="009433B0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If an attendee/player tests positive, AHS will only request information about the attendee’s participation in the activity</w:t>
      </w:r>
      <w:r w:rsidR="005516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if it is deemed that a potential exposure is likely occurred during such activity. </w:t>
      </w:r>
    </w:p>
    <w:p w14:paraId="42AA1DFD" w14:textId="77777777" w:rsidR="0090072A" w:rsidRPr="00776A9E" w:rsidRDefault="0090072A" w:rsidP="009433B0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When interviewing a person who has tested positive, AHS public health investigators will determine if there are close contacts that should be made aware/notified based on the period of infectivity and the organization’s compliance with public health guidance. This might involve a call to the team representatives or players, but only if necessary. </w:t>
      </w:r>
    </w:p>
    <w:p w14:paraId="134D58E4" w14:textId="4F1F97DA" w:rsidR="0090072A" w:rsidRPr="00776A9E" w:rsidRDefault="0090072A" w:rsidP="008B4C1D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An individual participant is </w:t>
      </w:r>
      <w:r w:rsidR="008B4C1D" w:rsidRPr="00776A9E">
        <w:rPr>
          <w:rFonts w:ascii="Arial" w:hAnsi="Arial" w:cs="Arial"/>
          <w:color w:val="000000" w:themeColor="text1"/>
          <w:sz w:val="22"/>
          <w:szCs w:val="22"/>
        </w:rPr>
        <w:t>not obligat</w:t>
      </w:r>
      <w:r w:rsidR="00D33974" w:rsidRPr="00776A9E">
        <w:rPr>
          <w:rFonts w:ascii="Arial" w:hAnsi="Arial" w:cs="Arial"/>
          <w:color w:val="000000" w:themeColor="text1"/>
          <w:sz w:val="22"/>
          <w:szCs w:val="22"/>
        </w:rPr>
        <w:t>ed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to inform sport organizations or other participants, coaches, officials, or volunteers of</w:t>
      </w:r>
    </w:p>
    <w:p w14:paraId="1957DE79" w14:textId="45257F59" w:rsidR="0090072A" w:rsidRPr="00776A9E" w:rsidRDefault="0090072A" w:rsidP="00146A8A">
      <w:pPr>
        <w:pStyle w:val="ListParagraph"/>
        <w:numPr>
          <w:ilvl w:val="1"/>
          <w:numId w:val="13"/>
        </w:numPr>
        <w:spacing w:before="100" w:beforeAutospacing="1" w:after="6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The reason for missing a </w:t>
      </w:r>
      <w:r w:rsidR="00A10269" w:rsidRPr="00776A9E">
        <w:rPr>
          <w:rFonts w:ascii="Arial" w:hAnsi="Arial" w:cs="Arial"/>
          <w:color w:val="000000" w:themeColor="text1"/>
          <w:sz w:val="22"/>
          <w:szCs w:val="22"/>
        </w:rPr>
        <w:t>match</w:t>
      </w:r>
    </w:p>
    <w:p w14:paraId="5AFE91E9" w14:textId="18561259" w:rsidR="0090072A" w:rsidRPr="00776A9E" w:rsidRDefault="0090072A" w:rsidP="00146A8A">
      <w:pPr>
        <w:pStyle w:val="ListParagraph"/>
        <w:numPr>
          <w:ilvl w:val="1"/>
          <w:numId w:val="13"/>
        </w:numPr>
        <w:spacing w:before="100" w:beforeAutospacing="1" w:after="6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If they are pursuing </w:t>
      </w:r>
      <w:r w:rsidR="009433B0" w:rsidRPr="00776A9E">
        <w:rPr>
          <w:rFonts w:ascii="Arial" w:hAnsi="Arial" w:cs="Arial"/>
          <w:color w:val="000000" w:themeColor="text1"/>
          <w:sz w:val="22"/>
          <w:szCs w:val="22"/>
        </w:rPr>
        <w:t>COVID-19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testing, or</w:t>
      </w:r>
    </w:p>
    <w:p w14:paraId="73307C32" w14:textId="68DD5AF3" w:rsidR="0090072A" w:rsidRPr="00776A9E" w:rsidRDefault="0090072A" w:rsidP="009433B0">
      <w:pPr>
        <w:pStyle w:val="ListParagraph"/>
        <w:numPr>
          <w:ilvl w:val="1"/>
          <w:numId w:val="13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The results of a </w:t>
      </w:r>
      <w:r w:rsidR="009433B0" w:rsidRPr="00776A9E">
        <w:rPr>
          <w:rFonts w:ascii="Arial" w:hAnsi="Arial" w:cs="Arial"/>
          <w:color w:val="000000" w:themeColor="text1"/>
          <w:sz w:val="22"/>
          <w:szCs w:val="22"/>
        </w:rPr>
        <w:t>COVID-19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test.</w:t>
      </w:r>
    </w:p>
    <w:p w14:paraId="0B7AC402" w14:textId="70D75B20" w:rsidR="00D33974" w:rsidRPr="00776A9E" w:rsidRDefault="00D33974" w:rsidP="00D33974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Individuals may notify </w:t>
      </w:r>
      <w:r w:rsidR="0055163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Legacy </w:t>
      </w:r>
      <w:r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of the above so that an action plan can be made to minimize infection from spreading while </w:t>
      </w:r>
      <w:r w:rsidR="0058088C"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maintaining privacy and confidentiality of </w:t>
      </w:r>
      <w:r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>personal health information.</w:t>
      </w:r>
    </w:p>
    <w:p w14:paraId="62A429F6" w14:textId="226549EA" w:rsidR="0058088C" w:rsidRPr="00776A9E" w:rsidRDefault="00E10328" w:rsidP="0058088C">
      <w:pPr>
        <w:pStyle w:val="ListParagraph"/>
        <w:numPr>
          <w:ilvl w:val="1"/>
          <w:numId w:val="13"/>
        </w:numPr>
        <w:spacing w:after="120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>A</w:t>
      </w:r>
      <w:r w:rsidR="0058088C"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>n individual pursuing a COVID-19 test</w:t>
      </w:r>
      <w:r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58088C"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may opt to notify </w:t>
      </w:r>
      <w:r w:rsidR="00551639">
        <w:rPr>
          <w:rFonts w:ascii="Arial" w:hAnsi="Arial" w:cs="Arial"/>
          <w:i/>
          <w:iCs/>
          <w:color w:val="000000" w:themeColor="text1"/>
          <w:sz w:val="22"/>
          <w:szCs w:val="22"/>
        </w:rPr>
        <w:t>Legacy, who may</w:t>
      </w:r>
      <w:r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58088C"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>notify members of the impacted cohort of this and provide further information when results are confirmed.  The name of the individual will NOT be disclosed.</w:t>
      </w:r>
    </w:p>
    <w:p w14:paraId="16A63E22" w14:textId="4982FBED" w:rsidR="000300A1" w:rsidRPr="00776A9E" w:rsidRDefault="00E10328" w:rsidP="000300A1">
      <w:pPr>
        <w:pStyle w:val="ListParagraph"/>
        <w:numPr>
          <w:ilvl w:val="1"/>
          <w:numId w:val="13"/>
        </w:numPr>
        <w:spacing w:after="120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>An</w:t>
      </w:r>
      <w:r w:rsidR="0058088C"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individual </w:t>
      </w:r>
      <w:r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>may</w:t>
      </w:r>
      <w:r w:rsidR="0058088C"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notify </w:t>
      </w:r>
      <w:r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>le</w:t>
      </w:r>
      <w:r w:rsidR="00551639">
        <w:rPr>
          <w:rFonts w:ascii="Arial" w:hAnsi="Arial" w:cs="Arial"/>
          <w:i/>
          <w:iCs/>
          <w:color w:val="000000" w:themeColor="text1"/>
          <w:sz w:val="22"/>
          <w:szCs w:val="22"/>
        </w:rPr>
        <w:t>gacy</w:t>
      </w:r>
      <w:r w:rsidR="0058088C"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only </w:t>
      </w:r>
      <w:r w:rsidR="000300A1"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if </w:t>
      </w:r>
      <w:r w:rsidR="0058088C"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>they receive a positi</w:t>
      </w:r>
      <w:r w:rsidR="000300A1"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>ve test</w:t>
      </w:r>
      <w:r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</w:t>
      </w:r>
      <w:r w:rsidR="00551639">
        <w:rPr>
          <w:rFonts w:ascii="Arial" w:hAnsi="Arial" w:cs="Arial"/>
          <w:i/>
          <w:iCs/>
          <w:color w:val="000000" w:themeColor="text1"/>
          <w:sz w:val="22"/>
          <w:szCs w:val="22"/>
        </w:rPr>
        <w:t>Legacy</w:t>
      </w:r>
      <w:r w:rsidR="000300A1"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would</w:t>
      </w:r>
      <w:r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>, in turn,</w:t>
      </w:r>
      <w:r w:rsidR="000300A1"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notify members of the impacted cohort</w:t>
      </w:r>
      <w:r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441F43"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that someone in the cohort has tested positive </w:t>
      </w:r>
      <w:r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>and recommend that members of the cohort</w:t>
      </w:r>
      <w:r w:rsidR="00441F43"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pursue a COVID-19 test</w:t>
      </w:r>
      <w:r w:rsidR="000300A1" w:rsidRPr="00776A9E">
        <w:rPr>
          <w:rFonts w:ascii="Arial" w:hAnsi="Arial" w:cs="Arial"/>
          <w:i/>
          <w:iCs/>
          <w:color w:val="000000" w:themeColor="text1"/>
          <w:sz w:val="22"/>
          <w:szCs w:val="22"/>
        </w:rPr>
        <w:t>.  The name of the individual will NOT be disclosed.</w:t>
      </w:r>
    </w:p>
    <w:p w14:paraId="5894D292" w14:textId="3F9B8FD5" w:rsidR="0090072A" w:rsidRPr="00776A9E" w:rsidRDefault="0090072A" w:rsidP="0090072A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Organizations and team</w:t>
      </w:r>
      <w:r w:rsidR="00E10328" w:rsidRPr="00776A9E">
        <w:rPr>
          <w:rFonts w:ascii="Arial" w:hAnsi="Arial" w:cs="Arial"/>
          <w:color w:val="000000" w:themeColor="text1"/>
          <w:sz w:val="22"/>
          <w:szCs w:val="22"/>
        </w:rPr>
        <w:t>/league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officials </w:t>
      </w:r>
      <w:r w:rsidR="0058088C" w:rsidRPr="00776A9E">
        <w:rPr>
          <w:rFonts w:ascii="Arial" w:hAnsi="Arial" w:cs="Arial"/>
          <w:color w:val="000000" w:themeColor="text1"/>
          <w:sz w:val="22"/>
          <w:szCs w:val="22"/>
        </w:rPr>
        <w:t>will be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respectful of the privacy and sensitivity of every participants personal health information at all </w:t>
      </w:r>
      <w:r w:rsidR="009433B0" w:rsidRPr="00776A9E">
        <w:rPr>
          <w:rFonts w:ascii="Arial" w:hAnsi="Arial" w:cs="Arial"/>
          <w:color w:val="000000" w:themeColor="text1"/>
          <w:sz w:val="22"/>
          <w:szCs w:val="22"/>
        </w:rPr>
        <w:t>times and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come with the relevant requirements set out in </w:t>
      </w:r>
      <w:r w:rsidRPr="00776A9E">
        <w:rPr>
          <w:rFonts w:ascii="Arial" w:hAnsi="Arial" w:cs="Arial"/>
          <w:i/>
          <w:color w:val="000000" w:themeColor="text1"/>
          <w:sz w:val="22"/>
          <w:szCs w:val="22"/>
        </w:rPr>
        <w:t>Alberta’s Health Information Act.</w:t>
      </w:r>
    </w:p>
    <w:p w14:paraId="759075BD" w14:textId="186C2E53" w:rsidR="0090072A" w:rsidRPr="00776A9E" w:rsidRDefault="0090072A" w:rsidP="00146A8A">
      <w:pPr>
        <w:pStyle w:val="Heading2"/>
        <w:rPr>
          <w:rFonts w:eastAsia="Times New Roman"/>
          <w:color w:val="000000" w:themeColor="text1"/>
        </w:rPr>
      </w:pPr>
      <w:r w:rsidRPr="00776A9E">
        <w:rPr>
          <w:rFonts w:eastAsia="Times New Roman"/>
          <w:color w:val="000000" w:themeColor="text1"/>
        </w:rPr>
        <w:t>Entering and Exiting Facilit</w:t>
      </w:r>
      <w:r w:rsidR="008B4C1D" w:rsidRPr="00776A9E">
        <w:rPr>
          <w:rFonts w:eastAsia="Times New Roman"/>
          <w:color w:val="000000" w:themeColor="text1"/>
        </w:rPr>
        <w:t>ies</w:t>
      </w:r>
    </w:p>
    <w:p w14:paraId="14EDF1EB" w14:textId="77777777" w:rsidR="00776A9E" w:rsidRPr="00776A9E" w:rsidRDefault="0090072A" w:rsidP="00BB235A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Please see the Genesis Centre website for up to date information</w:t>
      </w:r>
      <w:r w:rsidR="009433B0" w:rsidRPr="00776A9E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hyperlink r:id="rId9" w:history="1">
        <w:r w:rsidRPr="00776A9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</w:t>
        </w:r>
        <w:bookmarkStart w:id="12" w:name="_GoBack"/>
        <w:bookmarkEnd w:id="12"/>
        <w:r w:rsidRPr="00776A9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tps://www.genesis-centre.ca</w:t>
        </w:r>
      </w:hyperlink>
      <w:bookmarkStart w:id="13" w:name="_Toc52397772"/>
      <w:bookmarkStart w:id="14" w:name="_Toc52397841"/>
    </w:p>
    <w:p w14:paraId="66418543" w14:textId="77777777" w:rsidR="00776A9E" w:rsidRPr="00776A9E" w:rsidRDefault="00776A9E" w:rsidP="00776A9E">
      <w:pPr>
        <w:spacing w:after="120"/>
        <w:rPr>
          <w:color w:val="000000" w:themeColor="text1"/>
        </w:rPr>
      </w:pPr>
    </w:p>
    <w:bookmarkEnd w:id="13"/>
    <w:bookmarkEnd w:id="14"/>
    <w:p w14:paraId="40FDBC69" w14:textId="096F056C" w:rsidR="00776A9E" w:rsidRPr="00776A9E" w:rsidRDefault="00776A9E" w:rsidP="00776A9E">
      <w:pPr>
        <w:pStyle w:val="Heading1"/>
        <w:rPr>
          <w:color w:val="000000" w:themeColor="text1"/>
        </w:rPr>
      </w:pPr>
      <w:proofErr w:type="spellStart"/>
      <w:r w:rsidRPr="00776A9E">
        <w:rPr>
          <w:color w:val="000000" w:themeColor="text1"/>
        </w:rPr>
        <w:t>Covid</w:t>
      </w:r>
      <w:proofErr w:type="spellEnd"/>
      <w:r w:rsidRPr="00776A9E">
        <w:rPr>
          <w:color w:val="000000" w:themeColor="text1"/>
        </w:rPr>
        <w:t xml:space="preserve"> Officer Duties </w:t>
      </w:r>
    </w:p>
    <w:p w14:paraId="6D085898" w14:textId="202B5F62" w:rsidR="009433B0" w:rsidRPr="00776A9E" w:rsidRDefault="008B4C1D" w:rsidP="00776A9E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Each </w:t>
      </w:r>
      <w:r w:rsidR="00776A9E" w:rsidRPr="00776A9E">
        <w:rPr>
          <w:rFonts w:ascii="Arial" w:hAnsi="Arial" w:cs="Arial"/>
          <w:color w:val="000000" w:themeColor="text1"/>
          <w:sz w:val="22"/>
          <w:szCs w:val="22"/>
        </w:rPr>
        <w:t>athlete will have their temperature checked prior to each training session.</w:t>
      </w:r>
    </w:p>
    <w:p w14:paraId="294DCFD9" w14:textId="1595B1CC" w:rsidR="00776A9E" w:rsidRPr="00776A9E" w:rsidRDefault="00776A9E" w:rsidP="00776A9E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Ensure players/coaches are registered with </w:t>
      </w:r>
      <w:r w:rsidRPr="00776A9E">
        <w:rPr>
          <w:rFonts w:ascii="Arial" w:hAnsi="Arial" w:cs="Arial"/>
          <w:b/>
          <w:bCs/>
          <w:color w:val="000000" w:themeColor="text1"/>
          <w:sz w:val="22"/>
          <w:szCs w:val="22"/>
        </w:rPr>
        <w:t>Field Hockey Alberta.</w:t>
      </w:r>
    </w:p>
    <w:p w14:paraId="06FF085A" w14:textId="0F90E1DC" w:rsidR="00BB235A" w:rsidRPr="00776A9E" w:rsidRDefault="00776A9E" w:rsidP="00776A9E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bookmarkStart w:id="15" w:name="_Hlk53584646"/>
      <w:r w:rsidRPr="00776A9E">
        <w:rPr>
          <w:rFonts w:ascii="Arial" w:hAnsi="Arial" w:cs="Arial"/>
          <w:color w:val="000000" w:themeColor="text1"/>
          <w:sz w:val="22"/>
          <w:szCs w:val="22"/>
        </w:rPr>
        <w:t>Ensure p</w:t>
      </w:r>
      <w:r w:rsidR="00BB235A" w:rsidRPr="00776A9E">
        <w:rPr>
          <w:rFonts w:ascii="Arial" w:hAnsi="Arial" w:cs="Arial"/>
          <w:color w:val="000000" w:themeColor="text1"/>
          <w:sz w:val="22"/>
          <w:szCs w:val="22"/>
        </w:rPr>
        <w:t xml:space="preserve">layers submit a completed and signed COVID-19 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Event </w:t>
      </w:r>
      <w:r w:rsidR="00BB235A" w:rsidRPr="00776A9E">
        <w:rPr>
          <w:rFonts w:ascii="Arial" w:hAnsi="Arial" w:cs="Arial"/>
          <w:color w:val="000000" w:themeColor="text1"/>
          <w:sz w:val="22"/>
          <w:szCs w:val="22"/>
        </w:rPr>
        <w:t xml:space="preserve">Waiver </w:t>
      </w:r>
    </w:p>
    <w:bookmarkEnd w:id="15"/>
    <w:p w14:paraId="0E33277A" w14:textId="5869ED73" w:rsidR="004C1396" w:rsidRPr="00776A9E" w:rsidRDefault="009433B0" w:rsidP="00776A9E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Ensure that</w:t>
      </w:r>
      <w:r w:rsidR="004C1396" w:rsidRPr="00776A9E">
        <w:rPr>
          <w:rFonts w:ascii="Arial" w:hAnsi="Arial" w:cs="Arial"/>
          <w:color w:val="000000" w:themeColor="text1"/>
          <w:sz w:val="22"/>
          <w:szCs w:val="22"/>
        </w:rPr>
        <w:t xml:space="preserve"> athletes/coaches/staff hand sanitize when they enter</w:t>
      </w:r>
      <w:r w:rsidR="008B4C1D" w:rsidRPr="00776A9E">
        <w:rPr>
          <w:rFonts w:ascii="Arial" w:hAnsi="Arial" w:cs="Arial"/>
          <w:color w:val="000000" w:themeColor="text1"/>
          <w:sz w:val="22"/>
          <w:szCs w:val="22"/>
        </w:rPr>
        <w:t xml:space="preserve"> the playing area.</w:t>
      </w:r>
    </w:p>
    <w:p w14:paraId="30698DE1" w14:textId="44355B96" w:rsidR="008B4C1D" w:rsidRPr="00776A9E" w:rsidRDefault="008B4C1D" w:rsidP="00776A9E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bCs/>
          <w:color w:val="000000" w:themeColor="text1"/>
          <w:sz w:val="22"/>
          <w:szCs w:val="22"/>
        </w:rPr>
        <w:t xml:space="preserve">COVID-19 Daily </w:t>
      </w:r>
      <w:r w:rsidR="00776A9E" w:rsidRPr="00776A9E">
        <w:rPr>
          <w:rFonts w:ascii="Arial" w:hAnsi="Arial" w:cs="Arial"/>
          <w:bCs/>
          <w:color w:val="000000" w:themeColor="text1"/>
          <w:sz w:val="22"/>
          <w:szCs w:val="22"/>
        </w:rPr>
        <w:t xml:space="preserve">attestation form. Athletes </w:t>
      </w:r>
      <w:r w:rsidRPr="00776A9E">
        <w:rPr>
          <w:rFonts w:ascii="Arial" w:hAnsi="Arial" w:cs="Arial"/>
          <w:bCs/>
          <w:color w:val="000000" w:themeColor="text1"/>
          <w:sz w:val="22"/>
          <w:szCs w:val="22"/>
        </w:rPr>
        <w:t xml:space="preserve">will be required to be complete this form </w:t>
      </w:r>
      <w:r w:rsidR="00A10269" w:rsidRPr="00776A9E">
        <w:rPr>
          <w:rFonts w:ascii="Arial" w:hAnsi="Arial" w:cs="Arial"/>
          <w:bCs/>
          <w:color w:val="000000" w:themeColor="text1"/>
          <w:sz w:val="22"/>
          <w:szCs w:val="22"/>
        </w:rPr>
        <w:t>match</w:t>
      </w:r>
      <w:r w:rsidRPr="00776A9E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</w:p>
    <w:p w14:paraId="4E0758D7" w14:textId="6EB4ADFC" w:rsidR="00776A9E" w:rsidRPr="00776A9E" w:rsidRDefault="00776A9E" w:rsidP="00776A9E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bCs/>
          <w:color w:val="000000" w:themeColor="text1"/>
          <w:sz w:val="22"/>
          <w:szCs w:val="22"/>
        </w:rPr>
        <w:t xml:space="preserve">Ensure in </w:t>
      </w:r>
      <w:r w:rsidRPr="00776A9E">
        <w:rPr>
          <w:rFonts w:ascii="Arial" w:hAnsi="Arial" w:cs="Arial"/>
          <w:b/>
          <w:color w:val="000000" w:themeColor="text1"/>
          <w:sz w:val="22"/>
          <w:szCs w:val="22"/>
        </w:rPr>
        <w:t>Non-Cohort</w:t>
      </w:r>
      <w:r w:rsidRPr="00776A9E">
        <w:rPr>
          <w:rFonts w:ascii="Arial" w:hAnsi="Arial" w:cs="Arial"/>
          <w:bCs/>
          <w:color w:val="000000" w:themeColor="text1"/>
          <w:sz w:val="22"/>
          <w:szCs w:val="22"/>
        </w:rPr>
        <w:t xml:space="preserve"> sessions, all coaches and athletes stay a minimum of 2m away from each other at all times.</w:t>
      </w:r>
    </w:p>
    <w:p w14:paraId="1EA54A90" w14:textId="739A2A3A" w:rsidR="004C1396" w:rsidRPr="00776A9E" w:rsidRDefault="009433B0" w:rsidP="00776A9E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Check </w:t>
      </w:r>
      <w:r w:rsidR="004C1396" w:rsidRPr="00776A9E">
        <w:rPr>
          <w:rFonts w:ascii="Arial" w:hAnsi="Arial" w:cs="Arial"/>
          <w:color w:val="000000" w:themeColor="text1"/>
          <w:sz w:val="22"/>
          <w:szCs w:val="22"/>
        </w:rPr>
        <w:t xml:space="preserve">in athletes to ensure they have filled out the COVID </w:t>
      </w:r>
      <w:r w:rsidR="00776A9E" w:rsidRPr="00776A9E">
        <w:rPr>
          <w:rFonts w:ascii="Arial" w:hAnsi="Arial" w:cs="Arial"/>
          <w:color w:val="000000" w:themeColor="text1"/>
          <w:sz w:val="22"/>
          <w:szCs w:val="22"/>
        </w:rPr>
        <w:t>daily attestation form</w:t>
      </w:r>
      <w:r w:rsidR="004C1396" w:rsidRPr="00776A9E">
        <w:rPr>
          <w:rFonts w:ascii="Arial" w:hAnsi="Arial" w:cs="Arial"/>
          <w:color w:val="000000" w:themeColor="text1"/>
          <w:sz w:val="22"/>
          <w:szCs w:val="22"/>
        </w:rPr>
        <w:t xml:space="preserve"> and that he/she is clear of </w:t>
      </w:r>
      <w:r w:rsidR="004C1396" w:rsidRPr="00776A9E">
        <w:rPr>
          <w:rFonts w:ascii="Arial" w:hAnsi="Arial" w:cs="Arial"/>
          <w:bCs/>
          <w:color w:val="000000" w:themeColor="text1"/>
          <w:sz w:val="22"/>
          <w:szCs w:val="22"/>
        </w:rPr>
        <w:t>any</w:t>
      </w:r>
      <w:r w:rsidR="004C1396" w:rsidRPr="00776A9E">
        <w:rPr>
          <w:rFonts w:ascii="Arial" w:hAnsi="Arial" w:cs="Arial"/>
          <w:color w:val="000000" w:themeColor="text1"/>
          <w:sz w:val="22"/>
          <w:szCs w:val="22"/>
        </w:rPr>
        <w:t xml:space="preserve"> health concerns</w:t>
      </w:r>
      <w:r w:rsidR="006C7340" w:rsidRPr="00776A9E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62A418A" w14:textId="15C730B1" w:rsidR="004C1396" w:rsidRPr="00776A9E" w:rsidRDefault="004C1396" w:rsidP="00776A9E">
      <w:pPr>
        <w:pStyle w:val="ListParagraph"/>
        <w:numPr>
          <w:ilvl w:val="1"/>
          <w:numId w:val="26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If they haven’t filled it </w:t>
      </w:r>
      <w:proofErr w:type="gramStart"/>
      <w:r w:rsidRPr="00776A9E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="009433B0" w:rsidRPr="00776A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76A9E">
        <w:rPr>
          <w:rFonts w:ascii="Arial" w:hAnsi="Arial" w:cs="Arial"/>
          <w:color w:val="000000" w:themeColor="text1"/>
          <w:sz w:val="22"/>
          <w:szCs w:val="22"/>
        </w:rPr>
        <w:t>they</w:t>
      </w:r>
      <w:proofErr w:type="spellEnd"/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athlete cannot enter until he/she/parent has </w:t>
      </w:r>
      <w:r w:rsidR="009433B0" w:rsidRPr="00776A9E">
        <w:rPr>
          <w:rFonts w:ascii="Arial" w:hAnsi="Arial" w:cs="Arial"/>
          <w:color w:val="000000" w:themeColor="text1"/>
          <w:sz w:val="22"/>
          <w:szCs w:val="22"/>
        </w:rPr>
        <w:t>completed this</w:t>
      </w:r>
    </w:p>
    <w:p w14:paraId="5E21330F" w14:textId="4DAB0C4F" w:rsidR="004C1396" w:rsidRPr="00776A9E" w:rsidRDefault="004C1396" w:rsidP="00776A9E">
      <w:pPr>
        <w:pStyle w:val="ListParagraph"/>
        <w:numPr>
          <w:ilvl w:val="1"/>
          <w:numId w:val="26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Ensur</w:t>
      </w:r>
      <w:r w:rsidR="009433B0" w:rsidRPr="00776A9E">
        <w:rPr>
          <w:rFonts w:ascii="Arial" w:hAnsi="Arial" w:cs="Arial"/>
          <w:color w:val="000000" w:themeColor="text1"/>
          <w:sz w:val="22"/>
          <w:szCs w:val="22"/>
        </w:rPr>
        <w:t>e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parents/outsiders do not enter the facility</w:t>
      </w:r>
      <w:r w:rsidR="00776A9E" w:rsidRPr="00776A9E">
        <w:rPr>
          <w:rFonts w:ascii="Arial" w:hAnsi="Arial" w:cs="Arial"/>
          <w:color w:val="000000" w:themeColor="text1"/>
          <w:sz w:val="22"/>
          <w:szCs w:val="22"/>
        </w:rPr>
        <w:t xml:space="preserve"> or sit in a socially distant manner away from athletes.</w:t>
      </w:r>
    </w:p>
    <w:p w14:paraId="0F035C34" w14:textId="0267BADA" w:rsidR="004C1396" w:rsidRPr="00776A9E" w:rsidRDefault="004C1396" w:rsidP="00776A9E">
      <w:pPr>
        <w:pStyle w:val="ListParagraph"/>
        <w:numPr>
          <w:ilvl w:val="1"/>
          <w:numId w:val="26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Direct traffic</w:t>
      </w:r>
      <w:r w:rsidR="009433B0" w:rsidRPr="00776A9E">
        <w:rPr>
          <w:rFonts w:ascii="Arial" w:hAnsi="Arial" w:cs="Arial"/>
          <w:color w:val="000000" w:themeColor="text1"/>
          <w:sz w:val="22"/>
          <w:szCs w:val="22"/>
        </w:rPr>
        <w:t>, as required</w:t>
      </w:r>
    </w:p>
    <w:p w14:paraId="7D35F0F6" w14:textId="3951884C" w:rsidR="004C1396" w:rsidRPr="00776A9E" w:rsidRDefault="004C1396" w:rsidP="00776A9E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lastRenderedPageBreak/>
        <w:t>Ensur</w:t>
      </w:r>
      <w:r w:rsidR="00C136DE" w:rsidRPr="00776A9E">
        <w:rPr>
          <w:rFonts w:ascii="Arial" w:hAnsi="Arial" w:cs="Arial"/>
          <w:color w:val="000000" w:themeColor="text1"/>
          <w:sz w:val="22"/>
          <w:szCs w:val="22"/>
        </w:rPr>
        <w:t>e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that each cohort is situated in a separate area (apart from other cohorts)</w:t>
      </w:r>
      <w:r w:rsidR="008B4C1D" w:rsidRPr="00776A9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BFAC374" w14:textId="667E9882" w:rsidR="004C1396" w:rsidRPr="00776A9E" w:rsidRDefault="004C1396" w:rsidP="00776A9E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Escort</w:t>
      </w:r>
      <w:r w:rsidR="00776A9E" w:rsidRPr="00776A9E">
        <w:rPr>
          <w:rFonts w:ascii="Arial" w:hAnsi="Arial" w:cs="Arial"/>
          <w:color w:val="000000" w:themeColor="text1"/>
          <w:sz w:val="22"/>
          <w:szCs w:val="22"/>
        </w:rPr>
        <w:t xml:space="preserve"> athletes</w:t>
      </w:r>
      <w:r w:rsidRPr="00776A9E">
        <w:rPr>
          <w:rFonts w:ascii="Arial" w:hAnsi="Arial" w:cs="Arial"/>
          <w:color w:val="000000" w:themeColor="text1"/>
          <w:sz w:val="22"/>
          <w:szCs w:val="22"/>
        </w:rPr>
        <w:t xml:space="preserve"> to their designated locations</w:t>
      </w:r>
      <w:r w:rsidR="008B4C1D" w:rsidRPr="00776A9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776E648" w14:textId="77777777" w:rsidR="00B35BF1" w:rsidRPr="00776A9E" w:rsidRDefault="00B35BF1" w:rsidP="00776A9E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Ensure traffic among the cohorts is fluid and athletes don’t mix when entering/exiting the facility.</w:t>
      </w:r>
    </w:p>
    <w:p w14:paraId="676D37EA" w14:textId="77777777" w:rsidR="00B35BF1" w:rsidRPr="00776A9E" w:rsidRDefault="00B35BF1" w:rsidP="00776A9E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Ensure that athletes enter and exit from the proper locations.</w:t>
      </w:r>
    </w:p>
    <w:p w14:paraId="6406EB17" w14:textId="77777777" w:rsidR="00B35BF1" w:rsidRPr="00776A9E" w:rsidRDefault="00B35BF1" w:rsidP="00776A9E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Ensure that athletes place their gear in designated areas to keep the cohorts separate.</w:t>
      </w:r>
    </w:p>
    <w:p w14:paraId="7875BE73" w14:textId="09C93123" w:rsidR="00B35BF1" w:rsidRPr="00776A9E" w:rsidRDefault="00B35BF1" w:rsidP="00776A9E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76A9E">
        <w:rPr>
          <w:rFonts w:ascii="Arial" w:hAnsi="Arial" w:cs="Arial"/>
          <w:color w:val="000000" w:themeColor="text1"/>
          <w:sz w:val="22"/>
          <w:szCs w:val="22"/>
        </w:rPr>
        <w:t>Ensure that athletes wear masks upon completion of their matches and upon exit of the playing area and facility.</w:t>
      </w:r>
    </w:p>
    <w:p w14:paraId="066EB3BB" w14:textId="2327A231" w:rsidR="00776A9E" w:rsidRPr="00776A9E" w:rsidRDefault="00776A9E" w:rsidP="00776A9E">
      <w:pPr>
        <w:pStyle w:val="ListParagraph"/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14:paraId="0898FBA6" w14:textId="3F49488D" w:rsidR="00FE616B" w:rsidRPr="00776A9E" w:rsidRDefault="00FE616B" w:rsidP="0058088C">
      <w:pPr>
        <w:pStyle w:val="Heading1"/>
        <w:rPr>
          <w:color w:val="000000" w:themeColor="text1"/>
        </w:rPr>
      </w:pPr>
      <w:r w:rsidRPr="00776A9E">
        <w:rPr>
          <w:color w:val="000000" w:themeColor="text1"/>
        </w:rPr>
        <w:t xml:space="preserve">Resources and Links </w:t>
      </w:r>
    </w:p>
    <w:p w14:paraId="797124A2" w14:textId="04974BC6" w:rsidR="00FE616B" w:rsidRDefault="00FE616B" w:rsidP="00FE616B"/>
    <w:p w14:paraId="3B429437" w14:textId="48D77364" w:rsidR="00FE616B" w:rsidRPr="008B4C1D" w:rsidRDefault="00FE616B" w:rsidP="00FE616B">
      <w:pPr>
        <w:rPr>
          <w:rFonts w:ascii="Arial" w:hAnsi="Arial" w:cs="Arial"/>
          <w:b/>
          <w:bCs/>
          <w:sz w:val="22"/>
          <w:szCs w:val="22"/>
        </w:rPr>
      </w:pPr>
      <w:r w:rsidRPr="008B4C1D">
        <w:rPr>
          <w:rFonts w:ascii="Arial" w:hAnsi="Arial" w:cs="Arial"/>
          <w:b/>
          <w:bCs/>
          <w:sz w:val="22"/>
          <w:szCs w:val="22"/>
        </w:rPr>
        <w:t>WHO Guidelines</w:t>
      </w:r>
    </w:p>
    <w:p w14:paraId="5C199E7C" w14:textId="77777777" w:rsidR="00FE616B" w:rsidRPr="00FE616B" w:rsidRDefault="00FE616B" w:rsidP="00FE616B">
      <w:pPr>
        <w:rPr>
          <w:rFonts w:ascii="Arial" w:hAnsi="Arial" w:cs="Arial"/>
          <w:sz w:val="22"/>
          <w:szCs w:val="22"/>
        </w:rPr>
      </w:pPr>
    </w:p>
    <w:p w14:paraId="49B678E1" w14:textId="0E17CF8C" w:rsidR="00FE616B" w:rsidRPr="00FE616B" w:rsidRDefault="00C261BA" w:rsidP="00FE616B">
      <w:pPr>
        <w:rPr>
          <w:rFonts w:ascii="Arial" w:hAnsi="Arial" w:cs="Arial"/>
          <w:sz w:val="22"/>
          <w:szCs w:val="22"/>
        </w:rPr>
      </w:pPr>
      <w:hyperlink r:id="rId10" w:history="1">
        <w:r w:rsidR="00FE616B" w:rsidRPr="00FE616B">
          <w:rPr>
            <w:rStyle w:val="Hyperlink"/>
            <w:rFonts w:ascii="Arial" w:hAnsi="Arial" w:cs="Arial"/>
            <w:sz w:val="22"/>
            <w:szCs w:val="22"/>
          </w:rPr>
          <w:t>https://www.who.int/emergencies/diseases/novel-coronavirus-2019</w:t>
        </w:r>
      </w:hyperlink>
    </w:p>
    <w:p w14:paraId="3EB61759" w14:textId="673E9597" w:rsidR="00FE616B" w:rsidRPr="00FE616B" w:rsidRDefault="00FE616B" w:rsidP="00FE616B">
      <w:pPr>
        <w:rPr>
          <w:rFonts w:ascii="Arial" w:hAnsi="Arial" w:cs="Arial"/>
          <w:sz w:val="22"/>
          <w:szCs w:val="22"/>
        </w:rPr>
      </w:pPr>
    </w:p>
    <w:p w14:paraId="2177C9A7" w14:textId="0B7FCD75" w:rsidR="00FE616B" w:rsidRPr="008B4C1D" w:rsidRDefault="00FE616B" w:rsidP="00FE616B">
      <w:pPr>
        <w:rPr>
          <w:rFonts w:ascii="Arial" w:hAnsi="Arial" w:cs="Arial"/>
          <w:b/>
          <w:bCs/>
          <w:sz w:val="22"/>
          <w:szCs w:val="22"/>
        </w:rPr>
      </w:pPr>
      <w:r w:rsidRPr="008B4C1D">
        <w:rPr>
          <w:rFonts w:ascii="Arial" w:hAnsi="Arial" w:cs="Arial"/>
          <w:b/>
          <w:bCs/>
          <w:sz w:val="22"/>
          <w:szCs w:val="22"/>
        </w:rPr>
        <w:t xml:space="preserve">Government of Canada </w:t>
      </w:r>
    </w:p>
    <w:p w14:paraId="10B04720" w14:textId="6F063931" w:rsidR="00FE616B" w:rsidRPr="00FE616B" w:rsidRDefault="00C261BA" w:rsidP="00FE616B">
      <w:pPr>
        <w:spacing w:before="100" w:beforeAutospacing="1" w:after="100" w:afterAutospacing="1"/>
        <w:rPr>
          <w:rFonts w:ascii="Arial" w:eastAsia="Times New Roman" w:hAnsi="Arial" w:cs="Arial"/>
          <w:color w:val="0260BF"/>
          <w:sz w:val="22"/>
          <w:szCs w:val="22"/>
        </w:rPr>
      </w:pPr>
      <w:hyperlink r:id="rId11" w:history="1">
        <w:r w:rsidR="00FE616B" w:rsidRPr="00FE616B">
          <w:rPr>
            <w:rStyle w:val="Hyperlink"/>
            <w:rFonts w:ascii="Arial" w:eastAsia="Times New Roman" w:hAnsi="Arial" w:cs="Arial"/>
            <w:sz w:val="22"/>
            <w:szCs w:val="22"/>
          </w:rPr>
          <w:t>https://www.canada.ca/en/public- health/services/diseases/coronavirus-disease-</w:t>
        </w:r>
        <w:r w:rsidR="009433B0">
          <w:rPr>
            <w:rStyle w:val="Hyperlink"/>
            <w:rFonts w:ascii="Arial" w:eastAsia="Times New Roman" w:hAnsi="Arial" w:cs="Arial"/>
            <w:sz w:val="22"/>
            <w:szCs w:val="22"/>
          </w:rPr>
          <w:t>COVID-19</w:t>
        </w:r>
        <w:r w:rsidR="00FE616B" w:rsidRPr="00FE616B">
          <w:rPr>
            <w:rStyle w:val="Hyperlink"/>
            <w:rFonts w:ascii="Arial" w:eastAsia="Times New Roman" w:hAnsi="Arial" w:cs="Arial"/>
            <w:sz w:val="22"/>
            <w:szCs w:val="22"/>
          </w:rPr>
          <w:t>.html</w:t>
        </w:r>
      </w:hyperlink>
    </w:p>
    <w:p w14:paraId="4963F30B" w14:textId="6FA1B17F" w:rsidR="00FE616B" w:rsidRPr="008B4C1D" w:rsidRDefault="00FE616B" w:rsidP="008B4C1D">
      <w:pPr>
        <w:rPr>
          <w:rFonts w:ascii="Arial" w:hAnsi="Arial" w:cs="Arial"/>
          <w:b/>
          <w:bCs/>
          <w:sz w:val="22"/>
          <w:szCs w:val="22"/>
        </w:rPr>
      </w:pPr>
      <w:r w:rsidRPr="008B4C1D">
        <w:rPr>
          <w:rFonts w:ascii="Arial" w:hAnsi="Arial" w:cs="Arial"/>
          <w:b/>
          <w:bCs/>
          <w:sz w:val="22"/>
          <w:szCs w:val="22"/>
        </w:rPr>
        <w:t>Government of Alberta</w:t>
      </w:r>
    </w:p>
    <w:p w14:paraId="26891162" w14:textId="152680CD" w:rsidR="00FE616B" w:rsidRPr="00FE616B" w:rsidRDefault="00C261BA" w:rsidP="00FE616B">
      <w:pPr>
        <w:spacing w:before="100" w:beforeAutospacing="1" w:after="100" w:afterAutospacing="1"/>
        <w:rPr>
          <w:rFonts w:ascii="Arial" w:eastAsia="Times New Roman" w:hAnsi="Arial" w:cs="Arial"/>
          <w:color w:val="0260BF"/>
          <w:sz w:val="22"/>
          <w:szCs w:val="22"/>
        </w:rPr>
      </w:pPr>
      <w:hyperlink r:id="rId12" w:history="1">
        <w:r w:rsidR="00FE616B" w:rsidRPr="00FE616B">
          <w:rPr>
            <w:rStyle w:val="Hyperlink"/>
            <w:rFonts w:ascii="Arial" w:eastAsia="Times New Roman" w:hAnsi="Arial" w:cs="Arial"/>
            <w:sz w:val="22"/>
            <w:szCs w:val="22"/>
          </w:rPr>
          <w:t>http://www.alberta.ca/covid19</w:t>
        </w:r>
      </w:hyperlink>
    </w:p>
    <w:p w14:paraId="5D79E271" w14:textId="4A09ADBC" w:rsidR="00FE616B" w:rsidRPr="008B4C1D" w:rsidRDefault="00FE616B" w:rsidP="008B4C1D">
      <w:pPr>
        <w:rPr>
          <w:rFonts w:ascii="Arial" w:hAnsi="Arial" w:cs="Arial"/>
          <w:b/>
          <w:bCs/>
          <w:sz w:val="22"/>
          <w:szCs w:val="22"/>
        </w:rPr>
      </w:pPr>
      <w:r w:rsidRPr="008B4C1D">
        <w:rPr>
          <w:rFonts w:ascii="Arial" w:hAnsi="Arial" w:cs="Arial"/>
          <w:b/>
          <w:bCs/>
          <w:sz w:val="22"/>
          <w:szCs w:val="22"/>
        </w:rPr>
        <w:t>Infection and Prevention Control Canada</w:t>
      </w:r>
    </w:p>
    <w:p w14:paraId="2772D48F" w14:textId="4FC0DCDC" w:rsidR="00FE616B" w:rsidRDefault="00C261BA" w:rsidP="00FE616B">
      <w:pPr>
        <w:spacing w:before="100" w:beforeAutospacing="1" w:after="100" w:afterAutospacing="1"/>
        <w:rPr>
          <w:rStyle w:val="Hyperlink"/>
          <w:rFonts w:ascii="Arial" w:eastAsia="Times New Roman" w:hAnsi="Arial" w:cs="Arial"/>
          <w:sz w:val="22"/>
          <w:szCs w:val="22"/>
        </w:rPr>
      </w:pPr>
      <w:hyperlink r:id="rId13" w:history="1">
        <w:r w:rsidR="00FE616B" w:rsidRPr="00BF0F77">
          <w:rPr>
            <w:rStyle w:val="Hyperlink"/>
            <w:rFonts w:ascii="Arial" w:eastAsia="Times New Roman" w:hAnsi="Arial" w:cs="Arial"/>
            <w:sz w:val="22"/>
            <w:szCs w:val="22"/>
          </w:rPr>
          <w:t>https://ipac-canada.org/coronavirus-resources.php</w:t>
        </w:r>
      </w:hyperlink>
    </w:p>
    <w:p w14:paraId="6113D9F1" w14:textId="6966CA7C" w:rsidR="00FE616B" w:rsidRPr="008B4C1D" w:rsidRDefault="00FE616B" w:rsidP="00FE616B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8B4C1D">
        <w:rPr>
          <w:rFonts w:ascii="Arial" w:eastAsia="Times New Roman" w:hAnsi="Arial" w:cs="Arial"/>
          <w:b/>
          <w:bCs/>
          <w:sz w:val="22"/>
          <w:szCs w:val="22"/>
        </w:rPr>
        <w:t xml:space="preserve">International Hockey Federation </w:t>
      </w:r>
    </w:p>
    <w:p w14:paraId="7D3DAB60" w14:textId="4A02E171" w:rsidR="00FE616B" w:rsidRPr="00FE616B" w:rsidRDefault="00C261BA" w:rsidP="00FE616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hyperlink r:id="rId14" w:history="1">
        <w:r w:rsidR="00FE616B" w:rsidRPr="00FE616B">
          <w:rPr>
            <w:rStyle w:val="Hyperlink"/>
            <w:rFonts w:ascii="Arial" w:eastAsia="Times New Roman" w:hAnsi="Arial" w:cs="Arial"/>
            <w:sz w:val="22"/>
            <w:szCs w:val="22"/>
          </w:rPr>
          <w:t>http://fih.ch/media/13350104/fih_safetyguidelines_covid19_190520-02-compressed.pdf</w:t>
        </w:r>
      </w:hyperlink>
    </w:p>
    <w:p w14:paraId="17F9E981" w14:textId="1CD9FE2A" w:rsidR="00FE616B" w:rsidRDefault="00776A9E" w:rsidP="00FE616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Field Hockey Alberta</w:t>
      </w:r>
    </w:p>
    <w:p w14:paraId="58BCDD78" w14:textId="24CEA8CE" w:rsidR="00776A9E" w:rsidRDefault="00C261BA" w:rsidP="00FE616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hyperlink r:id="rId15" w:history="1">
        <w:r w:rsidR="00776A9E" w:rsidRPr="00F63610">
          <w:rPr>
            <w:rStyle w:val="Hyperlink"/>
            <w:rFonts w:ascii="Arial" w:eastAsia="Times New Roman" w:hAnsi="Arial" w:cs="Arial"/>
            <w:sz w:val="22"/>
            <w:szCs w:val="22"/>
          </w:rPr>
          <w:t>https://cloud.rampinteractive.com/fieldhockeyab/files/Field%20Hockey%20Alberta%20Return%20to%20Sport%202.pdf</w:t>
        </w:r>
      </w:hyperlink>
      <w:r w:rsidR="00776A9E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72EBF2E" w14:textId="5585921D" w:rsidR="00776A9E" w:rsidRDefault="00776A9E" w:rsidP="00FE616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Field Hockey Canada</w:t>
      </w:r>
    </w:p>
    <w:p w14:paraId="225C47E5" w14:textId="6785B655" w:rsidR="00776A9E" w:rsidRPr="00FE616B" w:rsidRDefault="00C261BA" w:rsidP="00FE616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hyperlink r:id="rId16" w:history="1">
        <w:r w:rsidR="00776A9E" w:rsidRPr="00F63610">
          <w:rPr>
            <w:rStyle w:val="Hyperlink"/>
            <w:rFonts w:ascii="Arial" w:eastAsia="Times New Roman" w:hAnsi="Arial" w:cs="Arial"/>
            <w:sz w:val="22"/>
            <w:szCs w:val="22"/>
          </w:rPr>
          <w:t>http://www.fieldhockey.ca/covid-19-return-to-play/</w:t>
        </w:r>
      </w:hyperlink>
      <w:r w:rsidR="00776A9E">
        <w:rPr>
          <w:rFonts w:ascii="Arial" w:eastAsia="Times New Roman" w:hAnsi="Arial" w:cs="Arial"/>
          <w:sz w:val="22"/>
          <w:szCs w:val="22"/>
        </w:rPr>
        <w:t xml:space="preserve"> </w:t>
      </w:r>
    </w:p>
    <w:sectPr w:rsidR="00776A9E" w:rsidRPr="00FE616B" w:rsidSect="00776A9E">
      <w:headerReference w:type="default" r:id="rId17"/>
      <w:type w:val="continuous"/>
      <w:pgSz w:w="12240" w:h="15840"/>
      <w:pgMar w:top="1440" w:right="1152" w:bottom="1440" w:left="115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662B4" w14:textId="77777777" w:rsidR="00C261BA" w:rsidRDefault="00C261BA" w:rsidP="001853A2">
      <w:r>
        <w:separator/>
      </w:r>
    </w:p>
  </w:endnote>
  <w:endnote w:type="continuationSeparator" w:id="0">
    <w:p w14:paraId="46B3AECC" w14:textId="77777777" w:rsidR="00C261BA" w:rsidRDefault="00C261BA" w:rsidP="0018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F0DBE" w14:textId="49746CA6" w:rsidR="001853A2" w:rsidRDefault="001853A2" w:rsidP="001853A2">
    <w:pPr>
      <w:pStyle w:val="FooterCES"/>
      <w:tabs>
        <w:tab w:val="clear" w:pos="11520"/>
        <w:tab w:val="right" w:pos="111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807D" w14:textId="77777777" w:rsidR="00C261BA" w:rsidRDefault="00C261BA" w:rsidP="001853A2">
      <w:r>
        <w:separator/>
      </w:r>
    </w:p>
  </w:footnote>
  <w:footnote w:type="continuationSeparator" w:id="0">
    <w:p w14:paraId="440178E8" w14:textId="77777777" w:rsidR="00C261BA" w:rsidRDefault="00C261BA" w:rsidP="0018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9E4F6" w14:textId="73ED628A" w:rsidR="00776A9E" w:rsidRDefault="00776A9E">
    <w:pPr>
      <w:pStyle w:val="Header"/>
    </w:pPr>
    <w:r>
      <w:t xml:space="preserve">Legacy Academy FHC </w:t>
    </w:r>
    <w:r>
      <w:tab/>
    </w:r>
    <w:r>
      <w:tab/>
      <w:t xml:space="preserve">Return </w:t>
    </w:r>
    <w:proofErr w:type="gramStart"/>
    <w:r>
      <w:t>To</w:t>
    </w:r>
    <w:proofErr w:type="gramEnd"/>
    <w:r>
      <w:t xml:space="preserve"> Play Guidelines</w:t>
    </w:r>
  </w:p>
  <w:p w14:paraId="25194705" w14:textId="12B1EDF9" w:rsidR="001853A2" w:rsidRPr="001853A2" w:rsidRDefault="001853A2" w:rsidP="001853A2">
    <w:pPr>
      <w:pStyle w:val="Header"/>
      <w:tabs>
        <w:tab w:val="clear" w:pos="4680"/>
        <w:tab w:val="clear" w:pos="9360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3BE"/>
    <w:multiLevelType w:val="hybridMultilevel"/>
    <w:tmpl w:val="47B6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719B"/>
    <w:multiLevelType w:val="multilevel"/>
    <w:tmpl w:val="4282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E31886"/>
    <w:multiLevelType w:val="multilevel"/>
    <w:tmpl w:val="16A0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9469A1"/>
    <w:multiLevelType w:val="hybridMultilevel"/>
    <w:tmpl w:val="D714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9319A"/>
    <w:multiLevelType w:val="hybridMultilevel"/>
    <w:tmpl w:val="B626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E7160"/>
    <w:multiLevelType w:val="hybridMultilevel"/>
    <w:tmpl w:val="6280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F35F2"/>
    <w:multiLevelType w:val="hybridMultilevel"/>
    <w:tmpl w:val="67F4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152F3"/>
    <w:multiLevelType w:val="hybridMultilevel"/>
    <w:tmpl w:val="D1F0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82989"/>
    <w:multiLevelType w:val="hybridMultilevel"/>
    <w:tmpl w:val="5F3C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E6DF1"/>
    <w:multiLevelType w:val="multilevel"/>
    <w:tmpl w:val="0FBA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E411C4"/>
    <w:multiLevelType w:val="hybridMultilevel"/>
    <w:tmpl w:val="7DCC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31726"/>
    <w:multiLevelType w:val="hybridMultilevel"/>
    <w:tmpl w:val="9430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20E8F"/>
    <w:multiLevelType w:val="multilevel"/>
    <w:tmpl w:val="58B6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1E4E8E"/>
    <w:multiLevelType w:val="hybridMultilevel"/>
    <w:tmpl w:val="CABE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4762E"/>
    <w:multiLevelType w:val="multilevel"/>
    <w:tmpl w:val="3946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C1EA5"/>
    <w:multiLevelType w:val="hybridMultilevel"/>
    <w:tmpl w:val="BED4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17B98"/>
    <w:multiLevelType w:val="hybridMultilevel"/>
    <w:tmpl w:val="15E2D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2427F5"/>
    <w:multiLevelType w:val="hybridMultilevel"/>
    <w:tmpl w:val="5A8A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D115B"/>
    <w:multiLevelType w:val="hybridMultilevel"/>
    <w:tmpl w:val="EFB0CB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3353837"/>
    <w:multiLevelType w:val="hybridMultilevel"/>
    <w:tmpl w:val="9694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862DB"/>
    <w:multiLevelType w:val="hybridMultilevel"/>
    <w:tmpl w:val="8038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B4CCC"/>
    <w:multiLevelType w:val="hybridMultilevel"/>
    <w:tmpl w:val="E850F344"/>
    <w:lvl w:ilvl="0" w:tplc="6CDCCADE">
      <w:numFmt w:val="bullet"/>
      <w:lvlText w:val=""/>
      <w:lvlJc w:val="left"/>
      <w:pPr>
        <w:ind w:left="720" w:hanging="360"/>
      </w:pPr>
      <w:rPr>
        <w:rFonts w:ascii="Wingdings 2" w:hAnsi="Wingdings 2" w:cs="Arial" w:hint="default"/>
        <w:color w:val="0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8B"/>
    <w:multiLevelType w:val="hybridMultilevel"/>
    <w:tmpl w:val="B74092C2"/>
    <w:lvl w:ilvl="0" w:tplc="6CDCCADE">
      <w:numFmt w:val="bullet"/>
      <w:lvlText w:val=""/>
      <w:lvlJc w:val="left"/>
      <w:pPr>
        <w:ind w:left="720" w:hanging="360"/>
      </w:pPr>
      <w:rPr>
        <w:rFonts w:ascii="Wingdings 2" w:hAnsi="Wingdings 2" w:cs="Arial" w:hint="default"/>
        <w:color w:val="0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325FF"/>
    <w:multiLevelType w:val="multilevel"/>
    <w:tmpl w:val="A6BA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C25F62"/>
    <w:multiLevelType w:val="hybridMultilevel"/>
    <w:tmpl w:val="FB3E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B58B4"/>
    <w:multiLevelType w:val="multilevel"/>
    <w:tmpl w:val="97FA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20"/>
  </w:num>
  <w:num w:numId="5">
    <w:abstractNumId w:val="13"/>
  </w:num>
  <w:num w:numId="6">
    <w:abstractNumId w:val="23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19"/>
  </w:num>
  <w:num w:numId="12">
    <w:abstractNumId w:val="1"/>
  </w:num>
  <w:num w:numId="13">
    <w:abstractNumId w:val="5"/>
  </w:num>
  <w:num w:numId="14">
    <w:abstractNumId w:val="17"/>
  </w:num>
  <w:num w:numId="15">
    <w:abstractNumId w:val="9"/>
  </w:num>
  <w:num w:numId="16">
    <w:abstractNumId w:val="4"/>
  </w:num>
  <w:num w:numId="17">
    <w:abstractNumId w:val="7"/>
  </w:num>
  <w:num w:numId="18">
    <w:abstractNumId w:val="11"/>
  </w:num>
  <w:num w:numId="19">
    <w:abstractNumId w:val="3"/>
  </w:num>
  <w:num w:numId="20">
    <w:abstractNumId w:val="16"/>
  </w:num>
  <w:num w:numId="21">
    <w:abstractNumId w:val="18"/>
  </w:num>
  <w:num w:numId="22">
    <w:abstractNumId w:val="6"/>
  </w:num>
  <w:num w:numId="23">
    <w:abstractNumId w:val="22"/>
  </w:num>
  <w:num w:numId="24">
    <w:abstractNumId w:val="21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8C"/>
    <w:rsid w:val="00003619"/>
    <w:rsid w:val="00012DC9"/>
    <w:rsid w:val="0002177F"/>
    <w:rsid w:val="000300A1"/>
    <w:rsid w:val="0009410B"/>
    <w:rsid w:val="000A461A"/>
    <w:rsid w:val="000B25E2"/>
    <w:rsid w:val="000C36AD"/>
    <w:rsid w:val="001422B9"/>
    <w:rsid w:val="00146A8A"/>
    <w:rsid w:val="00180839"/>
    <w:rsid w:val="0018536D"/>
    <w:rsid w:val="001853A2"/>
    <w:rsid w:val="00221D21"/>
    <w:rsid w:val="002401A7"/>
    <w:rsid w:val="0028263B"/>
    <w:rsid w:val="00287A9B"/>
    <w:rsid w:val="002D028A"/>
    <w:rsid w:val="002F464E"/>
    <w:rsid w:val="00331FF6"/>
    <w:rsid w:val="0038131B"/>
    <w:rsid w:val="003C2608"/>
    <w:rsid w:val="003D56B4"/>
    <w:rsid w:val="00426C74"/>
    <w:rsid w:val="00441F43"/>
    <w:rsid w:val="00454E15"/>
    <w:rsid w:val="00481A8C"/>
    <w:rsid w:val="004A6263"/>
    <w:rsid w:val="004B4C44"/>
    <w:rsid w:val="004C1396"/>
    <w:rsid w:val="00505798"/>
    <w:rsid w:val="00551639"/>
    <w:rsid w:val="00575EF6"/>
    <w:rsid w:val="0058088C"/>
    <w:rsid w:val="00597E25"/>
    <w:rsid w:val="005E1719"/>
    <w:rsid w:val="005E45AD"/>
    <w:rsid w:val="00623FAC"/>
    <w:rsid w:val="0063131C"/>
    <w:rsid w:val="00643210"/>
    <w:rsid w:val="006C5576"/>
    <w:rsid w:val="006C7340"/>
    <w:rsid w:val="006F437A"/>
    <w:rsid w:val="00776A9E"/>
    <w:rsid w:val="00796FDA"/>
    <w:rsid w:val="007B0D09"/>
    <w:rsid w:val="007E7EE1"/>
    <w:rsid w:val="008122B5"/>
    <w:rsid w:val="0083108D"/>
    <w:rsid w:val="00837EA4"/>
    <w:rsid w:val="00843DEA"/>
    <w:rsid w:val="00882FEA"/>
    <w:rsid w:val="008B4C1D"/>
    <w:rsid w:val="008C2A85"/>
    <w:rsid w:val="0090072A"/>
    <w:rsid w:val="00910244"/>
    <w:rsid w:val="00926F3B"/>
    <w:rsid w:val="009433B0"/>
    <w:rsid w:val="00A10269"/>
    <w:rsid w:val="00A20D0A"/>
    <w:rsid w:val="00A56C63"/>
    <w:rsid w:val="00A81C45"/>
    <w:rsid w:val="00B35BF1"/>
    <w:rsid w:val="00B57FD1"/>
    <w:rsid w:val="00B74BCA"/>
    <w:rsid w:val="00B768D8"/>
    <w:rsid w:val="00BB235A"/>
    <w:rsid w:val="00C132BF"/>
    <w:rsid w:val="00C136DE"/>
    <w:rsid w:val="00C24764"/>
    <w:rsid w:val="00C261BA"/>
    <w:rsid w:val="00C74776"/>
    <w:rsid w:val="00CE7E9C"/>
    <w:rsid w:val="00D00E22"/>
    <w:rsid w:val="00D15BAE"/>
    <w:rsid w:val="00D33974"/>
    <w:rsid w:val="00DC3B7D"/>
    <w:rsid w:val="00E065E2"/>
    <w:rsid w:val="00E10328"/>
    <w:rsid w:val="00E25991"/>
    <w:rsid w:val="00E6299F"/>
    <w:rsid w:val="00E91E9B"/>
    <w:rsid w:val="00ED4D14"/>
    <w:rsid w:val="00F8171D"/>
    <w:rsid w:val="00FC3DE1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AEC47"/>
  <w15:chartTrackingRefBased/>
  <w15:docId w15:val="{1256C3C6-D3F4-8A41-9FF1-E1325E90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88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A8A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A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42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7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1C45"/>
  </w:style>
  <w:style w:type="paragraph" w:styleId="Header">
    <w:name w:val="header"/>
    <w:basedOn w:val="Normal"/>
    <w:link w:val="HeaderChar"/>
    <w:uiPriority w:val="99"/>
    <w:unhideWhenUsed/>
    <w:rsid w:val="00185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3A2"/>
  </w:style>
  <w:style w:type="paragraph" w:styleId="Footer">
    <w:name w:val="footer"/>
    <w:basedOn w:val="Normal"/>
    <w:link w:val="FooterChar"/>
    <w:uiPriority w:val="99"/>
    <w:unhideWhenUsed/>
    <w:rsid w:val="00185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3A2"/>
  </w:style>
  <w:style w:type="paragraph" w:styleId="Title">
    <w:name w:val="Title"/>
    <w:basedOn w:val="Normal"/>
    <w:next w:val="Normal"/>
    <w:link w:val="TitleChar"/>
    <w:uiPriority w:val="10"/>
    <w:qFormat/>
    <w:rsid w:val="001853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53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8088C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customStyle="1" w:styleId="DocumentTitle">
    <w:name w:val="DocumentTitle"/>
    <w:basedOn w:val="Normal"/>
    <w:rsid w:val="001853A2"/>
    <w:pPr>
      <w:spacing w:after="120"/>
      <w:jc w:val="right"/>
    </w:pPr>
    <w:rPr>
      <w:rFonts w:ascii="Arial" w:eastAsia="Times New Roman" w:hAnsi="Arial" w:cs="Arial"/>
      <w:b/>
      <w:color w:val="0B5971"/>
      <w:kern w:val="48"/>
      <w:sz w:val="64"/>
      <w:szCs w:val="56"/>
    </w:rPr>
  </w:style>
  <w:style w:type="paragraph" w:customStyle="1" w:styleId="TOCHeadingQRG">
    <w:name w:val="TOCHeadingQRG"/>
    <w:basedOn w:val="Normal"/>
    <w:rsid w:val="001853A2"/>
    <w:pPr>
      <w:pBdr>
        <w:top w:val="single" w:sz="48" w:space="2" w:color="45B000"/>
      </w:pBdr>
      <w:spacing w:after="600"/>
    </w:pPr>
    <w:rPr>
      <w:rFonts w:ascii="Arial Bold" w:eastAsia="Times New Roman" w:hAnsi="Arial Bold" w:cs="Arial"/>
      <w:b/>
      <w:color w:val="005A74"/>
      <w:sz w:val="40"/>
      <w:szCs w:val="40"/>
    </w:rPr>
  </w:style>
  <w:style w:type="paragraph" w:customStyle="1" w:styleId="CourseName">
    <w:name w:val="CourseName"/>
    <w:basedOn w:val="DocumentTitle"/>
    <w:semiHidden/>
    <w:rsid w:val="001853A2"/>
    <w:rPr>
      <w:sz w:val="56"/>
    </w:rPr>
  </w:style>
  <w:style w:type="paragraph" w:customStyle="1" w:styleId="AttentionBodyText">
    <w:name w:val="Attention: Body Text"/>
    <w:basedOn w:val="BodyText"/>
    <w:next w:val="BodyText"/>
    <w:link w:val="AttentionBodyTextChar"/>
    <w:rsid w:val="001853A2"/>
    <w:pPr>
      <w:spacing w:before="180" w:after="180"/>
      <w:ind w:left="720" w:right="720"/>
    </w:pPr>
    <w:rPr>
      <w:rFonts w:ascii="Arial" w:eastAsia="Times New Roman" w:hAnsi="Arial" w:cs="Times New Roman"/>
      <w:color w:val="005A74"/>
      <w:sz w:val="20"/>
      <w:szCs w:val="20"/>
    </w:rPr>
  </w:style>
  <w:style w:type="paragraph" w:customStyle="1" w:styleId="DocumentClaim">
    <w:name w:val="DocumentClaim"/>
    <w:basedOn w:val="Normal"/>
    <w:semiHidden/>
    <w:rsid w:val="001853A2"/>
    <w:pPr>
      <w:spacing w:before="3000" w:after="240"/>
      <w:ind w:left="1800" w:right="1440"/>
    </w:pPr>
    <w:rPr>
      <w:rFonts w:ascii="Arial" w:eastAsia="Times New Roman" w:hAnsi="Arial" w:cs="Arial"/>
      <w:sz w:val="20"/>
      <w:szCs w:val="20"/>
    </w:rPr>
  </w:style>
  <w:style w:type="paragraph" w:customStyle="1" w:styleId="DocumentVersion">
    <w:name w:val="DocumentVersion"/>
    <w:basedOn w:val="DocumentTitle"/>
    <w:rsid w:val="001853A2"/>
    <w:rPr>
      <w:sz w:val="32"/>
      <w:szCs w:val="32"/>
    </w:rPr>
  </w:style>
  <w:style w:type="character" w:customStyle="1" w:styleId="AttentionBodyTextChar">
    <w:name w:val="Attention: Body Text Char"/>
    <w:basedOn w:val="BodyTextChar"/>
    <w:link w:val="AttentionBodyText"/>
    <w:rsid w:val="001853A2"/>
    <w:rPr>
      <w:rFonts w:ascii="Arial" w:eastAsia="Times New Roman" w:hAnsi="Arial" w:cs="Times New Roman"/>
      <w:color w:val="005A74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A2"/>
    <w:pPr>
      <w:spacing w:after="100" w:line="276" w:lineRule="auto"/>
    </w:pPr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53A2"/>
    <w:pPr>
      <w:tabs>
        <w:tab w:val="left" w:pos="880"/>
        <w:tab w:val="right" w:leader="dot" w:pos="9926"/>
      </w:tabs>
      <w:spacing w:line="276" w:lineRule="auto"/>
      <w:ind w:left="216"/>
    </w:pPr>
    <w:rPr>
      <w:rFonts w:eastAsiaTheme="minorEastAsia"/>
      <w:noProof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853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3A2"/>
  </w:style>
  <w:style w:type="paragraph" w:styleId="Subtitle">
    <w:name w:val="Subtitle"/>
    <w:basedOn w:val="Normal"/>
    <w:next w:val="Normal"/>
    <w:link w:val="SubtitleChar"/>
    <w:uiPriority w:val="11"/>
    <w:qFormat/>
    <w:rsid w:val="001853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853A2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HeaderSub">
    <w:name w:val="HeaderSub"/>
    <w:next w:val="BodyText"/>
    <w:rsid w:val="001853A2"/>
    <w:pPr>
      <w:pBdr>
        <w:bottom w:val="single" w:sz="24" w:space="1" w:color="45B000"/>
      </w:pBdr>
      <w:spacing w:after="240"/>
      <w:jc w:val="right"/>
    </w:pPr>
    <w:rPr>
      <w:rFonts w:ascii="Arial Bold" w:eastAsia="Times New Roman" w:hAnsi="Arial Bold" w:cs="Arial"/>
      <w:b/>
      <w:color w:val="005A74"/>
      <w:sz w:val="40"/>
      <w:szCs w:val="40"/>
    </w:rPr>
  </w:style>
  <w:style w:type="character" w:styleId="PageNumber">
    <w:name w:val="page number"/>
    <w:basedOn w:val="DefaultParagraphFont"/>
    <w:rsid w:val="001853A2"/>
  </w:style>
  <w:style w:type="paragraph" w:customStyle="1" w:styleId="FooterCES">
    <w:name w:val="FooterCES"/>
    <w:basedOn w:val="Normal"/>
    <w:rsid w:val="001853A2"/>
    <w:pPr>
      <w:tabs>
        <w:tab w:val="center" w:pos="5760"/>
        <w:tab w:val="right" w:pos="11520"/>
      </w:tabs>
      <w:ind w:left="72" w:right="72"/>
    </w:pPr>
    <w:rPr>
      <w:rFonts w:ascii="Arial" w:eastAsia="Times New Roman" w:hAnsi="Arial" w:cs="Arial"/>
      <w:sz w:val="12"/>
      <w:szCs w:val="12"/>
    </w:rPr>
  </w:style>
  <w:style w:type="character" w:customStyle="1" w:styleId="Heading2Char">
    <w:name w:val="Heading 2 Char"/>
    <w:basedOn w:val="DefaultParagraphFont"/>
    <w:link w:val="Heading2"/>
    <w:uiPriority w:val="9"/>
    <w:rsid w:val="00146A8A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97E2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20D0A"/>
    <w:pPr>
      <w:spacing w:line="259" w:lineRule="auto"/>
      <w:outlineLvl w:val="9"/>
    </w:pPr>
    <w:rPr>
      <w:b w:val="0"/>
      <w:bCs w:val="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6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pac-canada.org/coronavirus-resources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berta.ca/covid1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ieldhockey.ca/covid-19-return-to-pla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public-%20health/services/diseases/coronavirus-disease-covid-1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rampinteractive.com/fieldhockeyab/files/Field%20Hockey%20Alberta%20Return%20to%20Sport%202.pdf" TargetMode="External"/><Relationship Id="rId10" Type="http://schemas.openxmlformats.org/officeDocument/2006/relationships/hyperlink" Target="https://www.who.int/emergencies/diseases/novel-coronavirus-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enesis-centre.ca" TargetMode="External"/><Relationship Id="rId14" Type="http://schemas.openxmlformats.org/officeDocument/2006/relationships/hyperlink" Target="http://fih.ch/media/13350104/fih_safetyguidelines_covid19_190520-02-compres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AD7B-0F6F-EB46-9D18-CC6DD96B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Carin, WENMEC Grievance Chair</dc:creator>
  <cp:keywords/>
  <dc:description/>
  <cp:lastModifiedBy>Nick Hignell</cp:lastModifiedBy>
  <cp:revision>3</cp:revision>
  <dcterms:created xsi:type="dcterms:W3CDTF">2020-11-06T21:18:00Z</dcterms:created>
  <dcterms:modified xsi:type="dcterms:W3CDTF">2020-11-06T21:22:00Z</dcterms:modified>
</cp:coreProperties>
</file>